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6F3C2" w14:textId="567D757F" w:rsidR="001C6B51" w:rsidRPr="00825D14" w:rsidRDefault="001C6B51" w:rsidP="00AF015D">
      <w:pPr>
        <w:pStyle w:val="Heading1"/>
        <w:rPr>
          <w:rFonts w:cstheme="minorHAnsi"/>
        </w:rPr>
      </w:pPr>
      <w:bookmarkStart w:id="0" w:name="_GoBack"/>
      <w:r w:rsidRPr="00825D14">
        <w:rPr>
          <w:rFonts w:cstheme="minorHAnsi"/>
        </w:rPr>
        <w:t xml:space="preserve">ROLE DESCRIPTION FOR A </w:t>
      </w:r>
      <w:r w:rsidR="00D7170F">
        <w:rPr>
          <w:rFonts w:cstheme="minorHAnsi"/>
        </w:rPr>
        <w:t>TRUSTEE</w:t>
      </w:r>
    </w:p>
    <w:p w14:paraId="06222A67" w14:textId="05257F54" w:rsidR="00ED2141" w:rsidRPr="00825D14" w:rsidRDefault="00D7170F" w:rsidP="00825D14">
      <w:pPr>
        <w:pStyle w:val="Heading1"/>
        <w:rPr>
          <w:rFonts w:cstheme="minorHAnsi"/>
        </w:rPr>
      </w:pPr>
      <w:r>
        <w:rPr>
          <w:rFonts w:cstheme="minorHAnsi"/>
        </w:rPr>
        <w:t>Trustee</w:t>
      </w:r>
      <w:r w:rsidR="003A4890" w:rsidRPr="00825D14">
        <w:rPr>
          <w:rFonts w:cstheme="minorHAnsi"/>
        </w:rPr>
        <w:t xml:space="preserve"> of 21 Together</w:t>
      </w:r>
    </w:p>
    <w:p w14:paraId="67C16B7C" w14:textId="77777777" w:rsidR="00825D14" w:rsidRDefault="00825D14" w:rsidP="00825D14">
      <w:pPr>
        <w:pStyle w:val="NoSpacing"/>
        <w:rPr>
          <w:rFonts w:cstheme="minorHAnsi"/>
          <w:b/>
          <w:sz w:val="24"/>
          <w:szCs w:val="24"/>
        </w:rPr>
      </w:pPr>
    </w:p>
    <w:p w14:paraId="02456B7D" w14:textId="77777777" w:rsidR="00896022" w:rsidRDefault="00896022" w:rsidP="00896022">
      <w:pPr>
        <w:pStyle w:val="NoSpacing"/>
        <w:rPr>
          <w:rFonts w:cstheme="minorHAnsi"/>
          <w:bCs/>
          <w:sz w:val="24"/>
          <w:szCs w:val="24"/>
        </w:rPr>
      </w:pPr>
      <w:r w:rsidRPr="00896022">
        <w:rPr>
          <w:rFonts w:cstheme="minorHAnsi"/>
          <w:bCs/>
          <w:sz w:val="24"/>
          <w:szCs w:val="24"/>
        </w:rPr>
        <w:t xml:space="preserve">21 Together is a registered charity in Kent set up in 2016 by four parents each with a child with Down’s syndrome. It is now a vibrant and thriving community charity with families at the heart of everything we do. </w:t>
      </w:r>
    </w:p>
    <w:p w14:paraId="3C393C0E" w14:textId="77777777" w:rsidR="00FC06AC" w:rsidRPr="00896022" w:rsidRDefault="00FC06AC" w:rsidP="00896022">
      <w:pPr>
        <w:pStyle w:val="NoSpacing"/>
        <w:rPr>
          <w:rFonts w:cstheme="minorHAnsi"/>
          <w:bCs/>
          <w:sz w:val="24"/>
          <w:szCs w:val="24"/>
        </w:rPr>
      </w:pPr>
    </w:p>
    <w:p w14:paraId="7AC1ADEA" w14:textId="77777777" w:rsidR="00652495" w:rsidRPr="00652495" w:rsidRDefault="00652495" w:rsidP="00896022">
      <w:pPr>
        <w:pStyle w:val="NoSpacing"/>
        <w:rPr>
          <w:rFonts w:cstheme="minorHAnsi"/>
          <w:b/>
          <w:bCs/>
          <w:sz w:val="24"/>
          <w:szCs w:val="24"/>
        </w:rPr>
      </w:pPr>
      <w:r w:rsidRPr="00652495">
        <w:rPr>
          <w:rFonts w:cstheme="minorHAnsi"/>
          <w:b/>
          <w:bCs/>
          <w:sz w:val="24"/>
          <w:szCs w:val="24"/>
        </w:rPr>
        <w:t>Vision</w:t>
      </w:r>
    </w:p>
    <w:p w14:paraId="7339F020" w14:textId="77777777" w:rsidR="00FC06AC" w:rsidRDefault="00652495" w:rsidP="00896022">
      <w:pPr>
        <w:pStyle w:val="NoSpacing"/>
        <w:rPr>
          <w:rFonts w:cstheme="minorHAnsi"/>
          <w:bCs/>
          <w:sz w:val="24"/>
          <w:szCs w:val="24"/>
        </w:rPr>
      </w:pPr>
      <w:r w:rsidRPr="00652495">
        <w:rPr>
          <w:rFonts w:cstheme="minorHAnsi"/>
          <w:bCs/>
          <w:sz w:val="24"/>
          <w:szCs w:val="24"/>
        </w:rPr>
        <w:t>Everyone has the right to live their lives to the fullest of their potential, regardless of disability or disadvantage.</w:t>
      </w:r>
    </w:p>
    <w:p w14:paraId="10BE013A" w14:textId="77777777" w:rsidR="00652495" w:rsidRDefault="00652495" w:rsidP="00896022">
      <w:pPr>
        <w:pStyle w:val="NoSpacing"/>
        <w:rPr>
          <w:rFonts w:cstheme="minorHAnsi"/>
          <w:bCs/>
          <w:sz w:val="24"/>
          <w:szCs w:val="24"/>
        </w:rPr>
      </w:pPr>
    </w:p>
    <w:p w14:paraId="6441BC73" w14:textId="77777777" w:rsidR="00652495" w:rsidRPr="00652495" w:rsidRDefault="00652495" w:rsidP="00652495">
      <w:pPr>
        <w:pStyle w:val="NoSpacing"/>
        <w:rPr>
          <w:rFonts w:cstheme="minorHAnsi"/>
          <w:b/>
          <w:bCs/>
          <w:sz w:val="24"/>
          <w:szCs w:val="24"/>
        </w:rPr>
      </w:pPr>
      <w:r w:rsidRPr="00652495">
        <w:rPr>
          <w:rFonts w:cstheme="minorHAnsi"/>
          <w:b/>
          <w:bCs/>
          <w:sz w:val="24"/>
          <w:szCs w:val="24"/>
        </w:rPr>
        <w:t xml:space="preserve">Mission </w:t>
      </w:r>
    </w:p>
    <w:p w14:paraId="48E77253" w14:textId="77777777" w:rsidR="00652495" w:rsidRDefault="00652495" w:rsidP="00652495">
      <w:pPr>
        <w:pStyle w:val="NoSpacing"/>
        <w:rPr>
          <w:rFonts w:cstheme="minorHAnsi"/>
          <w:bCs/>
          <w:sz w:val="24"/>
          <w:szCs w:val="24"/>
        </w:rPr>
      </w:pPr>
      <w:r w:rsidRPr="00652495">
        <w:rPr>
          <w:rFonts w:cstheme="minorHAnsi"/>
          <w:bCs/>
          <w:sz w:val="24"/>
          <w:szCs w:val="24"/>
        </w:rPr>
        <w:t xml:space="preserve">Supporting children and young people with Down’s syndrome and their families, to access the right support to live full and vibrant lives.  </w:t>
      </w:r>
    </w:p>
    <w:p w14:paraId="7219BF3A" w14:textId="77777777" w:rsidR="00652495" w:rsidRDefault="00652495" w:rsidP="00896022">
      <w:pPr>
        <w:pStyle w:val="NoSpacing"/>
        <w:rPr>
          <w:rFonts w:cstheme="minorHAnsi"/>
          <w:bCs/>
          <w:sz w:val="24"/>
          <w:szCs w:val="24"/>
        </w:rPr>
      </w:pPr>
    </w:p>
    <w:p w14:paraId="60CA158B" w14:textId="77777777" w:rsidR="00FC06AC" w:rsidRPr="00652495" w:rsidRDefault="00652495" w:rsidP="00FC06AC">
      <w:pPr>
        <w:pStyle w:val="NoSpacing"/>
        <w:rPr>
          <w:rFonts w:cstheme="minorHAnsi"/>
          <w:b/>
          <w:bCs/>
          <w:sz w:val="24"/>
          <w:szCs w:val="24"/>
        </w:rPr>
      </w:pPr>
      <w:r w:rsidRPr="00652495">
        <w:rPr>
          <w:rFonts w:cstheme="minorHAnsi"/>
          <w:b/>
          <w:bCs/>
          <w:sz w:val="24"/>
          <w:szCs w:val="24"/>
        </w:rPr>
        <w:t>Aims</w:t>
      </w:r>
    </w:p>
    <w:p w14:paraId="43A970E7" w14:textId="77777777" w:rsidR="00FC06AC" w:rsidRPr="00FC06AC" w:rsidRDefault="00FC06AC" w:rsidP="00FC06AC">
      <w:pPr>
        <w:pStyle w:val="NoSpacing"/>
        <w:rPr>
          <w:rFonts w:cstheme="minorHAnsi"/>
          <w:b/>
          <w:bCs/>
          <w:sz w:val="24"/>
          <w:szCs w:val="24"/>
        </w:rPr>
      </w:pPr>
    </w:p>
    <w:p w14:paraId="565D2DFA" w14:textId="77777777" w:rsidR="00FC06AC" w:rsidRPr="00FC06AC" w:rsidRDefault="00FC06AC" w:rsidP="00FC06AC">
      <w:pPr>
        <w:pStyle w:val="NoSpacing"/>
        <w:numPr>
          <w:ilvl w:val="0"/>
          <w:numId w:val="20"/>
        </w:numPr>
        <w:rPr>
          <w:rFonts w:cstheme="minorHAnsi"/>
          <w:bCs/>
          <w:sz w:val="24"/>
          <w:szCs w:val="24"/>
        </w:rPr>
      </w:pPr>
      <w:r w:rsidRPr="00FC06AC">
        <w:rPr>
          <w:rFonts w:cstheme="minorHAnsi"/>
          <w:bCs/>
          <w:sz w:val="24"/>
          <w:szCs w:val="24"/>
        </w:rPr>
        <w:t>Enable people with Down’s syndrome to be fully included in society by giving them access to the early intervention and skills needed to achieve the best possible outcomes in their lives.</w:t>
      </w:r>
    </w:p>
    <w:p w14:paraId="4FB9A46A" w14:textId="77777777" w:rsidR="00FC06AC" w:rsidRPr="00FC06AC" w:rsidRDefault="00FC06AC" w:rsidP="00FC06AC">
      <w:pPr>
        <w:pStyle w:val="NoSpacing"/>
        <w:numPr>
          <w:ilvl w:val="0"/>
          <w:numId w:val="20"/>
        </w:numPr>
        <w:rPr>
          <w:rFonts w:cstheme="minorHAnsi"/>
          <w:bCs/>
          <w:sz w:val="24"/>
          <w:szCs w:val="24"/>
        </w:rPr>
      </w:pPr>
      <w:r w:rsidRPr="00FC06AC">
        <w:rPr>
          <w:rFonts w:cstheme="minorHAnsi"/>
          <w:bCs/>
          <w:sz w:val="24"/>
          <w:szCs w:val="24"/>
        </w:rPr>
        <w:t>Educate families and professionals to enable them to provide the best possible support for people with Down’s syndrome.</w:t>
      </w:r>
    </w:p>
    <w:p w14:paraId="1FE5531F" w14:textId="77777777" w:rsidR="00FC06AC" w:rsidRPr="00FC06AC" w:rsidRDefault="00FC06AC" w:rsidP="00FC06AC">
      <w:pPr>
        <w:pStyle w:val="NoSpacing"/>
        <w:numPr>
          <w:ilvl w:val="0"/>
          <w:numId w:val="20"/>
        </w:numPr>
        <w:rPr>
          <w:rFonts w:cstheme="minorHAnsi"/>
          <w:bCs/>
          <w:sz w:val="24"/>
          <w:szCs w:val="24"/>
        </w:rPr>
      </w:pPr>
      <w:r w:rsidRPr="00FC06AC">
        <w:rPr>
          <w:rFonts w:cstheme="minorHAnsi"/>
          <w:bCs/>
          <w:sz w:val="24"/>
          <w:szCs w:val="24"/>
        </w:rPr>
        <w:t>Support families through peer networks, parent support groups and online forums.</w:t>
      </w:r>
    </w:p>
    <w:p w14:paraId="3BB29338" w14:textId="77777777" w:rsidR="00FC06AC" w:rsidRPr="00FC06AC" w:rsidRDefault="00FC06AC" w:rsidP="00FC06AC">
      <w:pPr>
        <w:pStyle w:val="NoSpacing"/>
        <w:numPr>
          <w:ilvl w:val="0"/>
          <w:numId w:val="20"/>
        </w:numPr>
        <w:rPr>
          <w:rFonts w:cstheme="minorHAnsi"/>
          <w:bCs/>
          <w:sz w:val="24"/>
          <w:szCs w:val="24"/>
        </w:rPr>
      </w:pPr>
      <w:r w:rsidRPr="00FC06AC">
        <w:rPr>
          <w:rFonts w:cstheme="minorHAnsi"/>
          <w:bCs/>
          <w:sz w:val="24"/>
          <w:szCs w:val="24"/>
        </w:rPr>
        <w:t>Advocate and build awareness of the achievements of people with Down’s syndrome. Recognising the positive impact of our community on the wider world is key in promoting true inclusion and cohesion.</w:t>
      </w:r>
    </w:p>
    <w:p w14:paraId="4CC6A5B5" w14:textId="77777777" w:rsidR="00FC06AC" w:rsidRPr="00FC06AC" w:rsidRDefault="00FC06AC" w:rsidP="00FC06AC">
      <w:pPr>
        <w:pStyle w:val="NoSpacing"/>
        <w:numPr>
          <w:ilvl w:val="0"/>
          <w:numId w:val="20"/>
        </w:numPr>
        <w:rPr>
          <w:rFonts w:cstheme="minorHAnsi"/>
          <w:bCs/>
          <w:sz w:val="24"/>
          <w:szCs w:val="24"/>
        </w:rPr>
      </w:pPr>
      <w:r w:rsidRPr="00FC06AC">
        <w:rPr>
          <w:rFonts w:cstheme="minorHAnsi"/>
          <w:bCs/>
          <w:sz w:val="24"/>
          <w:szCs w:val="24"/>
        </w:rPr>
        <w:t>Promote raised expectations of what is possible within our community and the wider community.</w:t>
      </w:r>
    </w:p>
    <w:p w14:paraId="7BCFECD6" w14:textId="77777777" w:rsidR="00825D14" w:rsidRDefault="00825D14" w:rsidP="003A4890">
      <w:pPr>
        <w:jc w:val="both"/>
        <w:rPr>
          <w:rFonts w:cstheme="minorHAnsi"/>
          <w:b/>
          <w:sz w:val="24"/>
          <w:szCs w:val="24"/>
        </w:rPr>
      </w:pPr>
    </w:p>
    <w:p w14:paraId="72BDD702" w14:textId="77777777" w:rsidR="003A4890" w:rsidRPr="00825D14" w:rsidRDefault="003A4890" w:rsidP="003A4890">
      <w:pPr>
        <w:jc w:val="both"/>
        <w:rPr>
          <w:rFonts w:cstheme="minorHAnsi"/>
          <w:b/>
          <w:sz w:val="24"/>
          <w:szCs w:val="24"/>
        </w:rPr>
      </w:pPr>
      <w:r w:rsidRPr="00825D14">
        <w:rPr>
          <w:rFonts w:cstheme="minorHAnsi"/>
          <w:b/>
          <w:sz w:val="24"/>
          <w:szCs w:val="24"/>
        </w:rPr>
        <w:t xml:space="preserve">Time commitment: </w:t>
      </w:r>
    </w:p>
    <w:p w14:paraId="77EE5EEF" w14:textId="2ECA3C61" w:rsidR="003A4890" w:rsidRPr="00825D14" w:rsidRDefault="003A4890" w:rsidP="003A4890">
      <w:pPr>
        <w:jc w:val="both"/>
        <w:rPr>
          <w:rFonts w:cstheme="minorHAnsi"/>
          <w:sz w:val="24"/>
          <w:szCs w:val="24"/>
        </w:rPr>
      </w:pPr>
      <w:r w:rsidRPr="00825D14">
        <w:rPr>
          <w:rFonts w:cstheme="minorHAnsi"/>
          <w:sz w:val="24"/>
          <w:szCs w:val="24"/>
        </w:rPr>
        <w:t>Up to seven</w:t>
      </w:r>
      <w:r w:rsidR="00835666">
        <w:rPr>
          <w:rFonts w:cstheme="minorHAnsi"/>
          <w:sz w:val="24"/>
          <w:szCs w:val="24"/>
        </w:rPr>
        <w:t xml:space="preserve"> Board</w:t>
      </w:r>
      <w:r w:rsidRPr="00825D14">
        <w:rPr>
          <w:rFonts w:cstheme="minorHAnsi"/>
          <w:sz w:val="24"/>
          <w:szCs w:val="24"/>
        </w:rPr>
        <w:t xml:space="preserve"> meetings per year</w:t>
      </w:r>
      <w:r w:rsidR="00825D14">
        <w:rPr>
          <w:rFonts w:cstheme="minorHAnsi"/>
          <w:sz w:val="24"/>
          <w:szCs w:val="24"/>
        </w:rPr>
        <w:t>, these may ta</w:t>
      </w:r>
      <w:r w:rsidRPr="00825D14">
        <w:rPr>
          <w:rFonts w:cstheme="minorHAnsi"/>
          <w:sz w:val="24"/>
          <w:szCs w:val="24"/>
        </w:rPr>
        <w:t>ke place via video co</w:t>
      </w:r>
      <w:r w:rsidR="00825D14">
        <w:rPr>
          <w:rFonts w:cstheme="minorHAnsi"/>
          <w:sz w:val="24"/>
          <w:szCs w:val="24"/>
        </w:rPr>
        <w:t>nferencing or in the Maidstone o</w:t>
      </w:r>
      <w:r w:rsidRPr="00825D14">
        <w:rPr>
          <w:rFonts w:cstheme="minorHAnsi"/>
          <w:sz w:val="24"/>
          <w:szCs w:val="24"/>
        </w:rPr>
        <w:t xml:space="preserve">ffice dependent on the needs </w:t>
      </w:r>
      <w:r w:rsidR="00063B15">
        <w:rPr>
          <w:rFonts w:cstheme="minorHAnsi"/>
          <w:sz w:val="24"/>
          <w:szCs w:val="24"/>
        </w:rPr>
        <w:t xml:space="preserve">and availability </w:t>
      </w:r>
      <w:r w:rsidRPr="00825D14">
        <w:rPr>
          <w:rFonts w:cstheme="minorHAnsi"/>
          <w:sz w:val="24"/>
          <w:szCs w:val="24"/>
        </w:rPr>
        <w:t xml:space="preserve">of the </w:t>
      </w:r>
      <w:r w:rsidR="00D7170F">
        <w:rPr>
          <w:rFonts w:cstheme="minorHAnsi"/>
          <w:sz w:val="24"/>
          <w:szCs w:val="24"/>
        </w:rPr>
        <w:t>Trustees</w:t>
      </w:r>
      <w:r w:rsidRPr="00825D14">
        <w:rPr>
          <w:rFonts w:cstheme="minorHAnsi"/>
          <w:sz w:val="24"/>
          <w:szCs w:val="24"/>
        </w:rPr>
        <w:t xml:space="preserve"> attending. We ask </w:t>
      </w:r>
      <w:r w:rsidR="00D7170F">
        <w:rPr>
          <w:rFonts w:cstheme="minorHAnsi"/>
          <w:sz w:val="24"/>
          <w:szCs w:val="24"/>
        </w:rPr>
        <w:t>Trustees</w:t>
      </w:r>
      <w:r w:rsidRPr="00825D14">
        <w:rPr>
          <w:rFonts w:cstheme="minorHAnsi"/>
          <w:sz w:val="24"/>
          <w:szCs w:val="24"/>
        </w:rPr>
        <w:t xml:space="preserve"> to commit to attending at least three meeting</w:t>
      </w:r>
      <w:r w:rsidR="00623D15">
        <w:rPr>
          <w:rFonts w:cstheme="minorHAnsi"/>
          <w:sz w:val="24"/>
          <w:szCs w:val="24"/>
        </w:rPr>
        <w:t>s</w:t>
      </w:r>
      <w:r w:rsidRPr="00825D14">
        <w:rPr>
          <w:rFonts w:cstheme="minorHAnsi"/>
          <w:sz w:val="24"/>
          <w:szCs w:val="24"/>
        </w:rPr>
        <w:t xml:space="preserve"> in person at the office</w:t>
      </w:r>
      <w:r w:rsidR="00623D15">
        <w:rPr>
          <w:rFonts w:cstheme="minorHAnsi"/>
          <w:sz w:val="24"/>
          <w:szCs w:val="24"/>
        </w:rPr>
        <w:t>,</w:t>
      </w:r>
      <w:r w:rsidRPr="00825D14">
        <w:rPr>
          <w:rFonts w:cstheme="minorHAnsi"/>
          <w:sz w:val="24"/>
          <w:szCs w:val="24"/>
        </w:rPr>
        <w:t xml:space="preserve"> or in another suitable venue</w:t>
      </w:r>
      <w:r w:rsidR="00835666">
        <w:rPr>
          <w:rFonts w:cstheme="minorHAnsi"/>
          <w:sz w:val="24"/>
          <w:szCs w:val="24"/>
        </w:rPr>
        <w:t>, and at least five meetings in total over the year</w:t>
      </w:r>
      <w:r w:rsidR="00623D15">
        <w:rPr>
          <w:rFonts w:cstheme="minorHAnsi"/>
          <w:sz w:val="24"/>
          <w:szCs w:val="24"/>
        </w:rPr>
        <w:t xml:space="preserve">. </w:t>
      </w:r>
      <w:r w:rsidR="00063B15" w:rsidRPr="00825D14">
        <w:rPr>
          <w:rFonts w:cstheme="minorHAnsi"/>
          <w:sz w:val="24"/>
          <w:szCs w:val="24"/>
        </w:rPr>
        <w:t>All me</w:t>
      </w:r>
      <w:r w:rsidR="00063B15">
        <w:rPr>
          <w:rFonts w:cstheme="minorHAnsi"/>
          <w:sz w:val="24"/>
          <w:szCs w:val="24"/>
        </w:rPr>
        <w:t>etings are held at times</w:t>
      </w:r>
      <w:r w:rsidR="00063B15" w:rsidRPr="00825D14">
        <w:rPr>
          <w:rFonts w:cstheme="minorHAnsi"/>
          <w:sz w:val="24"/>
          <w:szCs w:val="24"/>
        </w:rPr>
        <w:t xml:space="preserve"> to suit those </w:t>
      </w:r>
      <w:r w:rsidR="00D7170F">
        <w:rPr>
          <w:rFonts w:cstheme="minorHAnsi"/>
          <w:sz w:val="24"/>
          <w:szCs w:val="24"/>
        </w:rPr>
        <w:t>Trustees</w:t>
      </w:r>
      <w:r w:rsidR="00063B15" w:rsidRPr="00825D14">
        <w:rPr>
          <w:rFonts w:cstheme="minorHAnsi"/>
          <w:sz w:val="24"/>
          <w:szCs w:val="24"/>
        </w:rPr>
        <w:t xml:space="preserve"> attending</w:t>
      </w:r>
      <w:r w:rsidR="00063B15">
        <w:rPr>
          <w:rFonts w:cstheme="minorHAnsi"/>
          <w:sz w:val="24"/>
          <w:szCs w:val="24"/>
        </w:rPr>
        <w:t xml:space="preserve">. </w:t>
      </w:r>
      <w:r w:rsidR="00623D15">
        <w:rPr>
          <w:rFonts w:cstheme="minorHAnsi"/>
          <w:sz w:val="24"/>
          <w:szCs w:val="24"/>
        </w:rPr>
        <w:t xml:space="preserve">In addition, </w:t>
      </w:r>
      <w:r w:rsidR="00D7170F">
        <w:rPr>
          <w:rFonts w:cstheme="minorHAnsi"/>
          <w:sz w:val="24"/>
          <w:szCs w:val="24"/>
        </w:rPr>
        <w:t>Trustees</w:t>
      </w:r>
      <w:r w:rsidR="00623D15">
        <w:rPr>
          <w:rFonts w:cstheme="minorHAnsi"/>
          <w:sz w:val="24"/>
          <w:szCs w:val="24"/>
        </w:rPr>
        <w:t xml:space="preserve"> are</w:t>
      </w:r>
      <w:r w:rsidRPr="00825D14">
        <w:rPr>
          <w:rFonts w:cstheme="minorHAnsi"/>
          <w:sz w:val="24"/>
          <w:szCs w:val="24"/>
        </w:rPr>
        <w:t xml:space="preserve"> </w:t>
      </w:r>
      <w:r w:rsidR="00825D14">
        <w:rPr>
          <w:rFonts w:cstheme="minorHAnsi"/>
          <w:sz w:val="24"/>
          <w:szCs w:val="24"/>
        </w:rPr>
        <w:t>expected to attend and/or support events</w:t>
      </w:r>
      <w:r w:rsidRPr="00825D14">
        <w:rPr>
          <w:rFonts w:cstheme="minorHAnsi"/>
          <w:sz w:val="24"/>
          <w:szCs w:val="24"/>
        </w:rPr>
        <w:t>, if and when this is needed. This may be up</w:t>
      </w:r>
      <w:r w:rsidR="00835666">
        <w:rPr>
          <w:rFonts w:cstheme="minorHAnsi"/>
          <w:sz w:val="24"/>
          <w:szCs w:val="24"/>
        </w:rPr>
        <w:t xml:space="preserve"> to three</w:t>
      </w:r>
      <w:r w:rsidRPr="00825D14">
        <w:rPr>
          <w:rFonts w:cstheme="minorHAnsi"/>
          <w:sz w:val="24"/>
          <w:szCs w:val="24"/>
        </w:rPr>
        <w:t xml:space="preserve"> additional</w:t>
      </w:r>
      <w:r w:rsidR="00825D14">
        <w:rPr>
          <w:rFonts w:cstheme="minorHAnsi"/>
          <w:sz w:val="24"/>
          <w:szCs w:val="24"/>
        </w:rPr>
        <w:t xml:space="preserve"> </w:t>
      </w:r>
      <w:r w:rsidR="00835666">
        <w:rPr>
          <w:rFonts w:cstheme="minorHAnsi"/>
          <w:sz w:val="24"/>
          <w:szCs w:val="24"/>
        </w:rPr>
        <w:t>engagements</w:t>
      </w:r>
      <w:r w:rsidRPr="00825D14">
        <w:rPr>
          <w:rFonts w:cstheme="minorHAnsi"/>
          <w:sz w:val="24"/>
          <w:szCs w:val="24"/>
        </w:rPr>
        <w:t xml:space="preserve"> per year.</w:t>
      </w:r>
      <w:r w:rsidR="00063B15">
        <w:rPr>
          <w:rFonts w:cstheme="minorHAnsi"/>
          <w:sz w:val="24"/>
          <w:szCs w:val="24"/>
        </w:rPr>
        <w:t xml:space="preserve"> </w:t>
      </w:r>
      <w:r w:rsidR="00D7170F">
        <w:rPr>
          <w:rFonts w:cstheme="minorHAnsi"/>
          <w:sz w:val="24"/>
          <w:szCs w:val="24"/>
        </w:rPr>
        <w:t>Trustee</w:t>
      </w:r>
      <w:r w:rsidR="00835666">
        <w:rPr>
          <w:rFonts w:cstheme="minorHAnsi"/>
          <w:sz w:val="24"/>
          <w:szCs w:val="24"/>
        </w:rPr>
        <w:t xml:space="preserve"> training will be provided and there is an expectation that </w:t>
      </w:r>
      <w:r w:rsidR="00D7170F">
        <w:rPr>
          <w:rFonts w:cstheme="minorHAnsi"/>
          <w:sz w:val="24"/>
          <w:szCs w:val="24"/>
        </w:rPr>
        <w:t>Trustees</w:t>
      </w:r>
      <w:r w:rsidR="00835666">
        <w:rPr>
          <w:rFonts w:cstheme="minorHAnsi"/>
          <w:sz w:val="24"/>
          <w:szCs w:val="24"/>
        </w:rPr>
        <w:t xml:space="preserve"> will complete a basic level of training in areas such as safeguarding.</w:t>
      </w:r>
    </w:p>
    <w:p w14:paraId="0EBCF6BB" w14:textId="77777777" w:rsidR="003A4890" w:rsidRDefault="003A4890" w:rsidP="003A4890">
      <w:pPr>
        <w:jc w:val="both"/>
        <w:rPr>
          <w:rFonts w:cstheme="minorHAnsi"/>
          <w:sz w:val="24"/>
          <w:szCs w:val="24"/>
        </w:rPr>
      </w:pPr>
    </w:p>
    <w:p w14:paraId="025219D0" w14:textId="77777777" w:rsidR="00652495" w:rsidRDefault="00652495" w:rsidP="003A4890">
      <w:pPr>
        <w:jc w:val="both"/>
        <w:rPr>
          <w:rFonts w:cstheme="minorHAnsi"/>
          <w:sz w:val="24"/>
          <w:szCs w:val="24"/>
        </w:rPr>
      </w:pPr>
    </w:p>
    <w:p w14:paraId="22B4E4AE" w14:textId="77777777" w:rsidR="00652495" w:rsidRPr="00652495" w:rsidRDefault="00835666" w:rsidP="00652495">
      <w:pPr>
        <w:rPr>
          <w:b/>
          <w:sz w:val="24"/>
          <w:szCs w:val="24"/>
        </w:rPr>
      </w:pPr>
      <w:r w:rsidRPr="00652495">
        <w:rPr>
          <w:b/>
          <w:sz w:val="24"/>
          <w:szCs w:val="24"/>
        </w:rPr>
        <w:lastRenderedPageBreak/>
        <w:t xml:space="preserve">Remuneration </w:t>
      </w:r>
    </w:p>
    <w:p w14:paraId="10B5AFD2" w14:textId="63FDB907" w:rsidR="00835666" w:rsidRDefault="00835666" w:rsidP="00652495">
      <w:pPr>
        <w:rPr>
          <w:sz w:val="24"/>
          <w:szCs w:val="24"/>
        </w:rPr>
      </w:pPr>
      <w:r w:rsidRPr="00652495">
        <w:rPr>
          <w:sz w:val="24"/>
          <w:szCs w:val="24"/>
        </w:rPr>
        <w:t xml:space="preserve">The role of a </w:t>
      </w:r>
      <w:r w:rsidR="00D7170F">
        <w:rPr>
          <w:sz w:val="24"/>
          <w:szCs w:val="24"/>
        </w:rPr>
        <w:t>Trustee</w:t>
      </w:r>
      <w:r w:rsidRPr="00652495">
        <w:rPr>
          <w:sz w:val="24"/>
          <w:szCs w:val="24"/>
        </w:rPr>
        <w:t xml:space="preserve"> is a voluntary position and is therefore not remunerated. However, </w:t>
      </w:r>
      <w:r w:rsidR="00D7170F">
        <w:rPr>
          <w:sz w:val="24"/>
          <w:szCs w:val="24"/>
        </w:rPr>
        <w:t xml:space="preserve">reasonable </w:t>
      </w:r>
      <w:r w:rsidRPr="00652495">
        <w:rPr>
          <w:sz w:val="24"/>
          <w:szCs w:val="24"/>
        </w:rPr>
        <w:t xml:space="preserve">expenses for travel, training and prior approved expenses incurred in carrying out duties </w:t>
      </w:r>
      <w:r w:rsidR="00652495">
        <w:rPr>
          <w:sz w:val="24"/>
          <w:szCs w:val="24"/>
        </w:rPr>
        <w:t>may be claimed.</w:t>
      </w:r>
    </w:p>
    <w:p w14:paraId="5DF20E86" w14:textId="77777777" w:rsidR="00835666" w:rsidRDefault="00835666" w:rsidP="003A4890">
      <w:pPr>
        <w:jc w:val="both"/>
        <w:rPr>
          <w:rFonts w:cstheme="minorHAnsi"/>
          <w:b/>
          <w:sz w:val="24"/>
          <w:szCs w:val="24"/>
        </w:rPr>
      </w:pPr>
      <w:r>
        <w:rPr>
          <w:rFonts w:cstheme="minorHAnsi"/>
          <w:b/>
          <w:sz w:val="24"/>
          <w:szCs w:val="24"/>
        </w:rPr>
        <w:t xml:space="preserve">Location </w:t>
      </w:r>
    </w:p>
    <w:p w14:paraId="2A2416A7" w14:textId="77777777" w:rsidR="00835666" w:rsidRPr="00835666" w:rsidRDefault="00835666" w:rsidP="003A4890">
      <w:pPr>
        <w:jc w:val="both"/>
        <w:rPr>
          <w:rFonts w:cstheme="minorHAnsi"/>
          <w:b/>
          <w:sz w:val="24"/>
          <w:szCs w:val="24"/>
        </w:rPr>
      </w:pPr>
      <w:r w:rsidRPr="00825D14">
        <w:rPr>
          <w:rFonts w:cstheme="minorHAnsi"/>
          <w:sz w:val="24"/>
          <w:szCs w:val="24"/>
        </w:rPr>
        <w:t xml:space="preserve">Maidstone, Kent </w:t>
      </w:r>
    </w:p>
    <w:p w14:paraId="3A3D63D7" w14:textId="77777777" w:rsidR="00825D14" w:rsidRPr="00835666" w:rsidRDefault="003A4890" w:rsidP="003A4890">
      <w:pPr>
        <w:jc w:val="both"/>
        <w:rPr>
          <w:rFonts w:cstheme="minorHAnsi"/>
          <w:sz w:val="24"/>
          <w:szCs w:val="24"/>
        </w:rPr>
      </w:pPr>
      <w:r w:rsidRPr="00825D14">
        <w:rPr>
          <w:rFonts w:cstheme="minorHAnsi"/>
          <w:b/>
          <w:sz w:val="24"/>
          <w:szCs w:val="24"/>
        </w:rPr>
        <w:t>Reporting to:</w:t>
      </w:r>
      <w:r w:rsidRPr="00825D14">
        <w:rPr>
          <w:rFonts w:cstheme="minorHAnsi"/>
          <w:b/>
          <w:sz w:val="24"/>
          <w:szCs w:val="24"/>
        </w:rPr>
        <w:tab/>
      </w:r>
      <w:r w:rsidRPr="00825D14">
        <w:rPr>
          <w:rFonts w:cstheme="minorHAnsi"/>
          <w:b/>
          <w:sz w:val="24"/>
          <w:szCs w:val="24"/>
        </w:rPr>
        <w:tab/>
      </w:r>
      <w:r w:rsidRPr="00825D14">
        <w:rPr>
          <w:rFonts w:cstheme="minorHAnsi"/>
          <w:b/>
          <w:sz w:val="24"/>
          <w:szCs w:val="24"/>
        </w:rPr>
        <w:tab/>
      </w:r>
    </w:p>
    <w:p w14:paraId="602C0B44" w14:textId="6A156A6C" w:rsidR="003A4890" w:rsidRPr="00825D14" w:rsidRDefault="003A4890" w:rsidP="003A4890">
      <w:pPr>
        <w:jc w:val="both"/>
        <w:rPr>
          <w:rFonts w:cstheme="minorHAnsi"/>
          <w:sz w:val="24"/>
          <w:szCs w:val="24"/>
        </w:rPr>
      </w:pPr>
      <w:r w:rsidRPr="00825D14">
        <w:rPr>
          <w:rFonts w:cstheme="minorHAnsi"/>
          <w:sz w:val="24"/>
          <w:szCs w:val="24"/>
        </w:rPr>
        <w:t xml:space="preserve">Chair of </w:t>
      </w:r>
      <w:r w:rsidR="00D7170F">
        <w:rPr>
          <w:rFonts w:cstheme="minorHAnsi"/>
          <w:sz w:val="24"/>
          <w:szCs w:val="24"/>
        </w:rPr>
        <w:t>Trustees</w:t>
      </w:r>
    </w:p>
    <w:p w14:paraId="1C170F7F" w14:textId="77777777" w:rsidR="00825D14" w:rsidRDefault="00825D14" w:rsidP="00825D14">
      <w:pPr>
        <w:autoSpaceDE w:val="0"/>
        <w:autoSpaceDN w:val="0"/>
        <w:adjustRightInd w:val="0"/>
        <w:jc w:val="both"/>
        <w:rPr>
          <w:rFonts w:cstheme="minorHAnsi"/>
          <w:b/>
          <w:sz w:val="24"/>
          <w:szCs w:val="24"/>
          <w:lang w:eastAsia="en-GB"/>
        </w:rPr>
      </w:pPr>
      <w:r w:rsidRPr="00825D14">
        <w:rPr>
          <w:rFonts w:cstheme="minorHAnsi"/>
          <w:b/>
          <w:sz w:val="24"/>
          <w:szCs w:val="24"/>
          <w:lang w:eastAsia="en-GB"/>
        </w:rPr>
        <w:t>Role</w:t>
      </w:r>
      <w:r>
        <w:rPr>
          <w:rFonts w:cstheme="minorHAnsi"/>
          <w:b/>
          <w:sz w:val="24"/>
          <w:szCs w:val="24"/>
          <w:lang w:eastAsia="en-GB"/>
        </w:rPr>
        <w:t xml:space="preserve"> Description</w:t>
      </w:r>
    </w:p>
    <w:p w14:paraId="3BBA2E9D" w14:textId="17B02D84" w:rsidR="00835666" w:rsidRPr="00835666" w:rsidRDefault="00825D14" w:rsidP="00825D14">
      <w:pPr>
        <w:autoSpaceDE w:val="0"/>
        <w:autoSpaceDN w:val="0"/>
        <w:adjustRightInd w:val="0"/>
        <w:jc w:val="both"/>
        <w:rPr>
          <w:rFonts w:cstheme="minorHAnsi"/>
          <w:sz w:val="24"/>
          <w:szCs w:val="24"/>
          <w:lang w:eastAsia="en-GB"/>
        </w:rPr>
      </w:pPr>
      <w:r w:rsidRPr="00825D14">
        <w:rPr>
          <w:rFonts w:cstheme="minorHAnsi"/>
          <w:bCs/>
          <w:sz w:val="24"/>
          <w:szCs w:val="24"/>
        </w:rPr>
        <w:t xml:space="preserve">To be a </w:t>
      </w:r>
      <w:r w:rsidR="00D7170F">
        <w:rPr>
          <w:rFonts w:cstheme="minorHAnsi"/>
          <w:bCs/>
          <w:sz w:val="24"/>
          <w:szCs w:val="24"/>
        </w:rPr>
        <w:t>Trustee</w:t>
      </w:r>
      <w:r w:rsidRPr="00825D14">
        <w:rPr>
          <w:rFonts w:cstheme="minorHAnsi"/>
          <w:bCs/>
          <w:sz w:val="24"/>
          <w:szCs w:val="24"/>
        </w:rPr>
        <w:t xml:space="preserve"> of a charitable organisation is an exciting and fulfilling role. The most effective Boards are ones which benefit from individuals from a diverse range of backgrounds, experience, and skill sets. The role of a </w:t>
      </w:r>
      <w:r w:rsidR="00D7170F">
        <w:rPr>
          <w:rFonts w:cstheme="minorHAnsi"/>
          <w:bCs/>
          <w:sz w:val="24"/>
          <w:szCs w:val="24"/>
        </w:rPr>
        <w:t>Trustee</w:t>
      </w:r>
      <w:r w:rsidRPr="00825D14">
        <w:rPr>
          <w:rFonts w:cstheme="minorHAnsi"/>
          <w:bCs/>
          <w:sz w:val="24"/>
          <w:szCs w:val="24"/>
        </w:rPr>
        <w:t xml:space="preserve"> is t</w:t>
      </w:r>
      <w:r w:rsidRPr="00825D14">
        <w:rPr>
          <w:rFonts w:cstheme="minorHAnsi"/>
          <w:sz w:val="24"/>
          <w:szCs w:val="24"/>
          <w:lang w:eastAsia="en-GB"/>
        </w:rPr>
        <w:t>o ensure that the charity fulfils its duty to its beneficiaries and other stakeholders and remains true to its charitable objects.</w:t>
      </w:r>
      <w:r>
        <w:rPr>
          <w:rFonts w:cstheme="minorHAnsi"/>
          <w:sz w:val="24"/>
          <w:szCs w:val="24"/>
          <w:lang w:eastAsia="en-GB"/>
        </w:rPr>
        <w:t xml:space="preserve"> </w:t>
      </w:r>
    </w:p>
    <w:p w14:paraId="709B0EB4" w14:textId="246F5225" w:rsidR="00ED2141" w:rsidRPr="00896022" w:rsidRDefault="00ED2141" w:rsidP="00ED2141">
      <w:pPr>
        <w:rPr>
          <w:rFonts w:cstheme="minorHAnsi"/>
          <w:b/>
          <w:sz w:val="24"/>
          <w:szCs w:val="24"/>
        </w:rPr>
      </w:pPr>
      <w:r w:rsidRPr="00896022">
        <w:rPr>
          <w:rFonts w:cstheme="minorHAnsi"/>
          <w:b/>
          <w:sz w:val="24"/>
          <w:szCs w:val="24"/>
        </w:rPr>
        <w:t xml:space="preserve">The </w:t>
      </w:r>
      <w:r w:rsidR="00825D14" w:rsidRPr="00896022">
        <w:rPr>
          <w:rFonts w:cstheme="minorHAnsi"/>
          <w:b/>
          <w:sz w:val="24"/>
          <w:szCs w:val="24"/>
        </w:rPr>
        <w:t xml:space="preserve">statutory </w:t>
      </w:r>
      <w:r w:rsidRPr="00896022">
        <w:rPr>
          <w:rFonts w:cstheme="minorHAnsi"/>
          <w:b/>
          <w:sz w:val="24"/>
          <w:szCs w:val="24"/>
        </w:rPr>
        <w:t>dut</w:t>
      </w:r>
      <w:r w:rsidR="00896022" w:rsidRPr="00896022">
        <w:rPr>
          <w:rFonts w:cstheme="minorHAnsi"/>
          <w:b/>
          <w:sz w:val="24"/>
          <w:szCs w:val="24"/>
        </w:rPr>
        <w:t xml:space="preserve">ies of a </w:t>
      </w:r>
      <w:r w:rsidR="00D7170F">
        <w:rPr>
          <w:rFonts w:cstheme="minorHAnsi"/>
          <w:b/>
          <w:sz w:val="24"/>
          <w:szCs w:val="24"/>
        </w:rPr>
        <w:t>Trustee</w:t>
      </w:r>
      <w:r w:rsidR="00896022" w:rsidRPr="00896022">
        <w:rPr>
          <w:rFonts w:cstheme="minorHAnsi"/>
          <w:b/>
          <w:sz w:val="24"/>
          <w:szCs w:val="24"/>
        </w:rPr>
        <w:t xml:space="preserve"> are as follows:</w:t>
      </w:r>
    </w:p>
    <w:p w14:paraId="07900F26" w14:textId="77777777" w:rsidR="00ED2141" w:rsidRPr="00825D14" w:rsidRDefault="00ED2141" w:rsidP="00ED2141">
      <w:pPr>
        <w:pStyle w:val="ListParagraph"/>
        <w:rPr>
          <w:rFonts w:cstheme="minorHAnsi"/>
          <w:sz w:val="24"/>
          <w:szCs w:val="24"/>
        </w:rPr>
      </w:pPr>
      <w:r w:rsidRPr="00825D14">
        <w:rPr>
          <w:rFonts w:cstheme="minorHAnsi"/>
          <w:sz w:val="24"/>
          <w:szCs w:val="24"/>
        </w:rPr>
        <w:t>Ensuring that the organisation pursues its stated objects (purposes), as defined in its governing document, by developing and agreeing a long-term strategy</w:t>
      </w:r>
    </w:p>
    <w:p w14:paraId="3CA1CCBE" w14:textId="0FAFE861" w:rsidR="00ED2141" w:rsidRPr="00825D14" w:rsidRDefault="00ED2141" w:rsidP="00ED2141">
      <w:pPr>
        <w:pStyle w:val="ListParagraph"/>
        <w:rPr>
          <w:rFonts w:cstheme="minorHAnsi"/>
          <w:sz w:val="24"/>
          <w:szCs w:val="24"/>
        </w:rPr>
      </w:pPr>
      <w:r w:rsidRPr="00825D14">
        <w:rPr>
          <w:rFonts w:cstheme="minorHAnsi"/>
          <w:sz w:val="24"/>
          <w:szCs w:val="24"/>
        </w:rPr>
        <w:t>Ensuring that the organisation complies with i</w:t>
      </w:r>
      <w:r w:rsidR="003A4890" w:rsidRPr="00825D14">
        <w:rPr>
          <w:rFonts w:cstheme="minorHAnsi"/>
          <w:sz w:val="24"/>
          <w:szCs w:val="24"/>
        </w:rPr>
        <w:t>ts governing document (Constitution</w:t>
      </w:r>
      <w:r w:rsidRPr="00825D14">
        <w:rPr>
          <w:rFonts w:cstheme="minorHAnsi"/>
          <w:sz w:val="24"/>
          <w:szCs w:val="24"/>
        </w:rPr>
        <w:t>), charity law, and any other relevant legislation or regulations</w:t>
      </w:r>
    </w:p>
    <w:p w14:paraId="263867BF" w14:textId="77777777" w:rsidR="00ED2141" w:rsidRPr="00825D14" w:rsidRDefault="00ED2141" w:rsidP="00ED2141">
      <w:pPr>
        <w:pStyle w:val="ListParagraph"/>
        <w:rPr>
          <w:rFonts w:cstheme="minorHAnsi"/>
          <w:sz w:val="24"/>
          <w:szCs w:val="24"/>
        </w:rPr>
      </w:pPr>
      <w:r w:rsidRPr="00825D14">
        <w:rPr>
          <w:rFonts w:cstheme="minorHAnsi"/>
          <w:sz w:val="24"/>
          <w:szCs w:val="24"/>
        </w:rPr>
        <w:t>Ensuring that the organisation applies its resources exclusively in pursuance of its charitable objects (ie the charity must not spend money on activities that are not included in its own objects, however worthwhile or charitable those activities are) for the benefit of the public</w:t>
      </w:r>
    </w:p>
    <w:p w14:paraId="5CF0D23E" w14:textId="77777777" w:rsidR="00ED2141" w:rsidRPr="00825D14" w:rsidRDefault="00ED2141" w:rsidP="00ED2141">
      <w:pPr>
        <w:pStyle w:val="ListParagraph"/>
        <w:rPr>
          <w:rFonts w:cstheme="minorHAnsi"/>
          <w:sz w:val="24"/>
          <w:szCs w:val="24"/>
        </w:rPr>
      </w:pPr>
      <w:r w:rsidRPr="00825D14">
        <w:rPr>
          <w:rFonts w:cstheme="minorHAnsi"/>
          <w:sz w:val="24"/>
          <w:szCs w:val="24"/>
        </w:rPr>
        <w:t>Ensuring that the organisation defines its goals and evaluates performance against agreed targets</w:t>
      </w:r>
    </w:p>
    <w:p w14:paraId="1DBE75C8" w14:textId="77777777" w:rsidR="00ED2141" w:rsidRPr="00825D14" w:rsidRDefault="00ED2141" w:rsidP="00ED2141">
      <w:pPr>
        <w:pStyle w:val="ListParagraph"/>
        <w:rPr>
          <w:rFonts w:cstheme="minorHAnsi"/>
          <w:sz w:val="24"/>
          <w:szCs w:val="24"/>
        </w:rPr>
      </w:pPr>
      <w:r w:rsidRPr="00825D14">
        <w:rPr>
          <w:rFonts w:cstheme="minorHAnsi"/>
          <w:sz w:val="24"/>
          <w:szCs w:val="24"/>
        </w:rPr>
        <w:t>Safeguarding the good name and values of the organisation</w:t>
      </w:r>
    </w:p>
    <w:p w14:paraId="2EB94AA8" w14:textId="77777777" w:rsidR="00ED2141" w:rsidRPr="00825D14" w:rsidRDefault="00ED2141" w:rsidP="00ED2141">
      <w:pPr>
        <w:pStyle w:val="ListParagraph"/>
        <w:rPr>
          <w:rFonts w:cstheme="minorHAnsi"/>
          <w:sz w:val="24"/>
          <w:szCs w:val="24"/>
        </w:rPr>
      </w:pPr>
      <w:r w:rsidRPr="00825D14">
        <w:rPr>
          <w:rFonts w:cstheme="minorHAnsi"/>
          <w:sz w:val="24"/>
          <w:szCs w:val="24"/>
        </w:rPr>
        <w:t>Ensuring the effective and efficient administration of the organisation, including having appropriate policies and procedures in place</w:t>
      </w:r>
    </w:p>
    <w:p w14:paraId="1571D012" w14:textId="77777777" w:rsidR="00ED2141" w:rsidRPr="00825D14" w:rsidRDefault="00ED2141" w:rsidP="00190461">
      <w:pPr>
        <w:pStyle w:val="ListParagraph"/>
        <w:rPr>
          <w:rFonts w:cstheme="minorHAnsi"/>
          <w:sz w:val="24"/>
          <w:szCs w:val="24"/>
        </w:rPr>
      </w:pPr>
      <w:r w:rsidRPr="00825D14">
        <w:rPr>
          <w:rFonts w:cstheme="minorHAnsi"/>
          <w:sz w:val="24"/>
          <w:szCs w:val="24"/>
        </w:rPr>
        <w:t>Ensuring the financial stability of the organisation</w:t>
      </w:r>
      <w:r w:rsidR="00825D14" w:rsidRPr="00825D14">
        <w:rPr>
          <w:rFonts w:cstheme="minorHAnsi"/>
          <w:sz w:val="24"/>
          <w:szCs w:val="24"/>
        </w:rPr>
        <w:t xml:space="preserve">. </w:t>
      </w:r>
      <w:r w:rsidRPr="00825D14">
        <w:rPr>
          <w:rFonts w:cstheme="minorHAnsi"/>
          <w:sz w:val="24"/>
          <w:szCs w:val="24"/>
        </w:rPr>
        <w:t>Protecting and managing the charity and ensuring the proper investment of the charity’s funds</w:t>
      </w:r>
    </w:p>
    <w:p w14:paraId="4A480F7D" w14:textId="0290FFBF" w:rsidR="00835666" w:rsidRPr="00652495" w:rsidRDefault="00ED2141" w:rsidP="00652495">
      <w:pPr>
        <w:pStyle w:val="ListParagraph"/>
        <w:rPr>
          <w:rFonts w:cstheme="minorHAnsi"/>
          <w:sz w:val="24"/>
          <w:szCs w:val="24"/>
        </w:rPr>
      </w:pPr>
      <w:r w:rsidRPr="00825D14">
        <w:rPr>
          <w:rFonts w:cstheme="minorHAnsi"/>
          <w:sz w:val="24"/>
          <w:szCs w:val="24"/>
        </w:rPr>
        <w:t xml:space="preserve">Following proper and formal arrangements for the appointment, supervision, support, appraisal and remuneration of the </w:t>
      </w:r>
      <w:r w:rsidR="00063B15">
        <w:rPr>
          <w:rFonts w:cstheme="minorHAnsi"/>
          <w:sz w:val="24"/>
          <w:szCs w:val="24"/>
        </w:rPr>
        <w:t xml:space="preserve">Charity Manager </w:t>
      </w:r>
      <w:r w:rsidR="00652495">
        <w:rPr>
          <w:rFonts w:cstheme="minorHAnsi"/>
          <w:sz w:val="24"/>
          <w:szCs w:val="24"/>
        </w:rPr>
        <w:t>(if the charity employs staff)</w:t>
      </w:r>
    </w:p>
    <w:p w14:paraId="49871D27" w14:textId="248D56B5" w:rsidR="00835666" w:rsidRDefault="00835666" w:rsidP="00ED2141">
      <w:pPr>
        <w:rPr>
          <w:rFonts w:cstheme="minorHAnsi"/>
          <w:b/>
          <w:sz w:val="24"/>
          <w:szCs w:val="24"/>
        </w:rPr>
      </w:pPr>
    </w:p>
    <w:p w14:paraId="5D441413" w14:textId="77777777" w:rsidR="00B91F2F" w:rsidRDefault="00B91F2F" w:rsidP="00ED2141">
      <w:pPr>
        <w:rPr>
          <w:rFonts w:cstheme="minorHAnsi"/>
          <w:b/>
          <w:sz w:val="24"/>
          <w:szCs w:val="24"/>
        </w:rPr>
      </w:pPr>
    </w:p>
    <w:p w14:paraId="5F764CD7" w14:textId="77777777" w:rsidR="00825D14" w:rsidRDefault="00ED2141" w:rsidP="00ED2141">
      <w:pPr>
        <w:rPr>
          <w:rFonts w:cstheme="minorHAnsi"/>
          <w:sz w:val="24"/>
          <w:szCs w:val="24"/>
        </w:rPr>
      </w:pPr>
      <w:r w:rsidRPr="00896022">
        <w:rPr>
          <w:rFonts w:cstheme="minorHAnsi"/>
          <w:b/>
          <w:sz w:val="24"/>
          <w:szCs w:val="24"/>
        </w:rPr>
        <w:lastRenderedPageBreak/>
        <w:t>In addition to the above statutory duties</w:t>
      </w:r>
      <w:r w:rsidRPr="00825D14">
        <w:rPr>
          <w:rFonts w:cstheme="minorHAnsi"/>
          <w:sz w:val="24"/>
          <w:szCs w:val="24"/>
        </w:rPr>
        <w:t xml:space="preserve">, </w:t>
      </w:r>
    </w:p>
    <w:p w14:paraId="586EAE9E" w14:textId="09FF805D" w:rsidR="00825D14" w:rsidRDefault="00825D14" w:rsidP="00825D14">
      <w:pPr>
        <w:pStyle w:val="ListParagraph"/>
        <w:numPr>
          <w:ilvl w:val="0"/>
          <w:numId w:val="19"/>
        </w:numPr>
        <w:rPr>
          <w:rFonts w:cstheme="minorHAnsi"/>
          <w:sz w:val="24"/>
          <w:szCs w:val="24"/>
        </w:rPr>
      </w:pPr>
      <w:r>
        <w:rPr>
          <w:rFonts w:cstheme="minorHAnsi"/>
          <w:sz w:val="24"/>
          <w:szCs w:val="24"/>
        </w:rPr>
        <w:t>E</w:t>
      </w:r>
      <w:r w:rsidR="00ED2141" w:rsidRPr="00825D14">
        <w:rPr>
          <w:rFonts w:cstheme="minorHAnsi"/>
          <w:sz w:val="24"/>
          <w:szCs w:val="24"/>
        </w:rPr>
        <w:t xml:space="preserve">ach </w:t>
      </w:r>
      <w:r w:rsidR="00D7170F">
        <w:rPr>
          <w:rFonts w:cstheme="minorHAnsi"/>
          <w:sz w:val="24"/>
          <w:szCs w:val="24"/>
        </w:rPr>
        <w:t>Trustee</w:t>
      </w:r>
      <w:r w:rsidR="00ED2141" w:rsidRPr="00825D14">
        <w:rPr>
          <w:rFonts w:cstheme="minorHAnsi"/>
          <w:sz w:val="24"/>
          <w:szCs w:val="24"/>
        </w:rPr>
        <w:t xml:space="preserve"> should use any specific skills, </w:t>
      </w:r>
      <w:r w:rsidR="00FC06AC" w:rsidRPr="00825D14">
        <w:rPr>
          <w:rFonts w:cstheme="minorHAnsi"/>
          <w:sz w:val="24"/>
          <w:szCs w:val="24"/>
        </w:rPr>
        <w:t>knowledge,</w:t>
      </w:r>
      <w:r w:rsidR="00ED2141" w:rsidRPr="00825D14">
        <w:rPr>
          <w:rFonts w:cstheme="minorHAnsi"/>
          <w:sz w:val="24"/>
          <w:szCs w:val="24"/>
        </w:rPr>
        <w:t xml:space="preserve"> or experience they have to help the </w:t>
      </w:r>
      <w:r w:rsidR="00D7170F">
        <w:rPr>
          <w:rFonts w:cstheme="minorHAnsi"/>
          <w:sz w:val="24"/>
          <w:szCs w:val="24"/>
        </w:rPr>
        <w:t>B</w:t>
      </w:r>
      <w:r w:rsidR="00ED2141" w:rsidRPr="00825D14">
        <w:rPr>
          <w:rFonts w:cstheme="minorHAnsi"/>
          <w:sz w:val="24"/>
          <w:szCs w:val="24"/>
        </w:rPr>
        <w:t xml:space="preserve">oard of </w:t>
      </w:r>
      <w:r w:rsidR="00D7170F">
        <w:rPr>
          <w:rFonts w:cstheme="minorHAnsi"/>
          <w:sz w:val="24"/>
          <w:szCs w:val="24"/>
        </w:rPr>
        <w:t>Trustees</w:t>
      </w:r>
      <w:r w:rsidR="00ED2141" w:rsidRPr="00825D14">
        <w:rPr>
          <w:rFonts w:cstheme="minorHAnsi"/>
          <w:sz w:val="24"/>
          <w:szCs w:val="24"/>
        </w:rPr>
        <w:t xml:space="preserve"> reach sound decisions. This may involve scrutinising board papers, leading discussions, focusing on key issues, providing advice and guidance on new initiatives, or other issues in which the </w:t>
      </w:r>
      <w:r w:rsidR="00D7170F">
        <w:rPr>
          <w:rFonts w:cstheme="minorHAnsi"/>
          <w:sz w:val="24"/>
          <w:szCs w:val="24"/>
        </w:rPr>
        <w:t>Trustee</w:t>
      </w:r>
      <w:r w:rsidR="00ED2141" w:rsidRPr="00825D14">
        <w:rPr>
          <w:rFonts w:cstheme="minorHAnsi"/>
          <w:sz w:val="24"/>
          <w:szCs w:val="24"/>
        </w:rPr>
        <w:t xml:space="preserve"> has special expertise. </w:t>
      </w:r>
    </w:p>
    <w:p w14:paraId="292DCD6C" w14:textId="0EC88618" w:rsidR="00825D14" w:rsidRDefault="00825D14" w:rsidP="00825D14">
      <w:pPr>
        <w:pStyle w:val="ListParagraph"/>
        <w:numPr>
          <w:ilvl w:val="0"/>
          <w:numId w:val="19"/>
        </w:numPr>
        <w:rPr>
          <w:rFonts w:cstheme="minorHAnsi"/>
          <w:sz w:val="24"/>
          <w:szCs w:val="24"/>
        </w:rPr>
      </w:pPr>
      <w:r>
        <w:rPr>
          <w:rFonts w:cstheme="minorHAnsi"/>
          <w:sz w:val="24"/>
          <w:szCs w:val="24"/>
        </w:rPr>
        <w:t xml:space="preserve">Act as an ambassador for the charity within your own local connections and community. Promoting our work and engaging </w:t>
      </w:r>
      <w:r w:rsidR="00D7170F">
        <w:rPr>
          <w:rFonts w:cstheme="minorHAnsi"/>
          <w:sz w:val="24"/>
          <w:szCs w:val="24"/>
        </w:rPr>
        <w:t>i</w:t>
      </w:r>
      <w:r>
        <w:rPr>
          <w:rFonts w:cstheme="minorHAnsi"/>
          <w:sz w:val="24"/>
          <w:szCs w:val="24"/>
        </w:rPr>
        <w:t>n both brand awareness and fundraising</w:t>
      </w:r>
      <w:r w:rsidR="00896022">
        <w:rPr>
          <w:rFonts w:cstheme="minorHAnsi"/>
          <w:sz w:val="24"/>
          <w:szCs w:val="24"/>
        </w:rPr>
        <w:t>,</w:t>
      </w:r>
      <w:r>
        <w:rPr>
          <w:rFonts w:cstheme="minorHAnsi"/>
          <w:sz w:val="24"/>
          <w:szCs w:val="24"/>
        </w:rPr>
        <w:t xml:space="preserve"> within </w:t>
      </w:r>
      <w:r w:rsidR="00896022">
        <w:rPr>
          <w:rFonts w:cstheme="minorHAnsi"/>
          <w:sz w:val="24"/>
          <w:szCs w:val="24"/>
        </w:rPr>
        <w:t xml:space="preserve">your </w:t>
      </w:r>
      <w:r>
        <w:rPr>
          <w:rFonts w:cstheme="minorHAnsi"/>
          <w:sz w:val="24"/>
          <w:szCs w:val="24"/>
        </w:rPr>
        <w:t xml:space="preserve">personal networks where </w:t>
      </w:r>
      <w:r w:rsidR="00D7170F">
        <w:rPr>
          <w:rFonts w:cstheme="minorHAnsi"/>
          <w:sz w:val="24"/>
          <w:szCs w:val="24"/>
        </w:rPr>
        <w:t>t</w:t>
      </w:r>
      <w:r>
        <w:rPr>
          <w:rFonts w:cstheme="minorHAnsi"/>
          <w:sz w:val="24"/>
          <w:szCs w:val="24"/>
        </w:rPr>
        <w:t>his will benefit the charity.</w:t>
      </w:r>
    </w:p>
    <w:p w14:paraId="5D2E82E5" w14:textId="77777777" w:rsidR="00825D14" w:rsidRDefault="00825D14" w:rsidP="00825D14">
      <w:pPr>
        <w:pStyle w:val="ListParagraph"/>
        <w:numPr>
          <w:ilvl w:val="0"/>
          <w:numId w:val="19"/>
        </w:numPr>
        <w:rPr>
          <w:rFonts w:cstheme="minorHAnsi"/>
          <w:sz w:val="24"/>
          <w:szCs w:val="24"/>
        </w:rPr>
      </w:pPr>
      <w:r w:rsidRPr="00825D14">
        <w:rPr>
          <w:rFonts w:cstheme="minorHAnsi"/>
          <w:sz w:val="24"/>
          <w:szCs w:val="24"/>
          <w:lang w:eastAsia="en-GB"/>
        </w:rPr>
        <w:t xml:space="preserve">Ensuring that the charity has a clear vision, </w:t>
      </w:r>
      <w:r w:rsidR="00FC06AC" w:rsidRPr="00825D14">
        <w:rPr>
          <w:rFonts w:cstheme="minorHAnsi"/>
          <w:sz w:val="24"/>
          <w:szCs w:val="24"/>
          <w:lang w:eastAsia="en-GB"/>
        </w:rPr>
        <w:t>mission,</w:t>
      </w:r>
      <w:r w:rsidRPr="00825D14">
        <w:rPr>
          <w:rFonts w:cstheme="minorHAnsi"/>
          <w:sz w:val="24"/>
          <w:szCs w:val="24"/>
          <w:lang w:eastAsia="en-GB"/>
        </w:rPr>
        <w:t xml:space="preserve"> and strategic direction and is focused on achieving these.</w:t>
      </w:r>
    </w:p>
    <w:p w14:paraId="5C608326" w14:textId="1C36C2BA" w:rsidR="00825D14" w:rsidRDefault="00825D14" w:rsidP="00825D14">
      <w:pPr>
        <w:pStyle w:val="ListParagraph"/>
        <w:numPr>
          <w:ilvl w:val="0"/>
          <w:numId w:val="19"/>
        </w:numPr>
        <w:rPr>
          <w:rFonts w:cstheme="minorHAnsi"/>
          <w:sz w:val="24"/>
          <w:szCs w:val="24"/>
        </w:rPr>
      </w:pPr>
      <w:r w:rsidRPr="00825D14">
        <w:rPr>
          <w:rFonts w:cstheme="minorHAnsi"/>
          <w:sz w:val="24"/>
          <w:szCs w:val="24"/>
          <w:lang w:eastAsia="en-GB"/>
        </w:rPr>
        <w:t xml:space="preserve">Being responsible for the performance of the charity and for </w:t>
      </w:r>
      <w:r w:rsidR="00D7170F">
        <w:rPr>
          <w:rFonts w:cstheme="minorHAnsi"/>
          <w:sz w:val="24"/>
          <w:szCs w:val="24"/>
          <w:lang w:eastAsia="en-GB"/>
        </w:rPr>
        <w:t xml:space="preserve">ensuring </w:t>
      </w:r>
      <w:r w:rsidRPr="00825D14">
        <w:rPr>
          <w:rFonts w:cstheme="minorHAnsi"/>
          <w:sz w:val="24"/>
          <w:szCs w:val="24"/>
          <w:lang w:eastAsia="en-GB"/>
        </w:rPr>
        <w:t>that the charity complies with all legal and regulatory requirements.</w:t>
      </w:r>
    </w:p>
    <w:p w14:paraId="7D944196" w14:textId="77777777" w:rsidR="00825D14" w:rsidRDefault="00825D14" w:rsidP="00825D14">
      <w:pPr>
        <w:pStyle w:val="ListParagraph"/>
        <w:numPr>
          <w:ilvl w:val="0"/>
          <w:numId w:val="19"/>
        </w:numPr>
        <w:rPr>
          <w:rFonts w:cstheme="minorHAnsi"/>
          <w:sz w:val="24"/>
          <w:szCs w:val="24"/>
        </w:rPr>
      </w:pPr>
      <w:r w:rsidRPr="00825D14">
        <w:rPr>
          <w:rFonts w:cstheme="minorHAnsi"/>
          <w:sz w:val="24"/>
          <w:szCs w:val="24"/>
          <w:lang w:eastAsia="en-GB"/>
        </w:rPr>
        <w:t>Acting as guardians of the charity’s assets, both tangible and intangible, taking all due care over their security, deployment and proper application.</w:t>
      </w:r>
    </w:p>
    <w:p w14:paraId="3BA51034" w14:textId="77777777" w:rsidR="00825D14" w:rsidRPr="00825D14" w:rsidRDefault="00825D14" w:rsidP="00825D14">
      <w:pPr>
        <w:pStyle w:val="ListParagraph"/>
        <w:numPr>
          <w:ilvl w:val="0"/>
          <w:numId w:val="19"/>
        </w:numPr>
        <w:rPr>
          <w:rFonts w:cstheme="minorHAnsi"/>
          <w:sz w:val="24"/>
          <w:szCs w:val="24"/>
        </w:rPr>
      </w:pPr>
      <w:r w:rsidRPr="00825D14">
        <w:rPr>
          <w:rFonts w:cstheme="minorHAnsi"/>
          <w:sz w:val="24"/>
          <w:szCs w:val="24"/>
          <w:lang w:eastAsia="en-GB"/>
        </w:rPr>
        <w:t>Ensuring that the charity’s governance is of the highest possible standard.</w:t>
      </w:r>
    </w:p>
    <w:p w14:paraId="466B6658" w14:textId="77777777" w:rsidR="00825D14" w:rsidRPr="00825D14" w:rsidRDefault="00825D14" w:rsidP="00825D14">
      <w:pPr>
        <w:autoSpaceDE w:val="0"/>
        <w:autoSpaceDN w:val="0"/>
        <w:adjustRightInd w:val="0"/>
        <w:jc w:val="both"/>
        <w:rPr>
          <w:rFonts w:cstheme="minorHAnsi"/>
          <w:sz w:val="24"/>
          <w:szCs w:val="24"/>
          <w:lang w:eastAsia="en-GB"/>
        </w:rPr>
      </w:pPr>
    </w:p>
    <w:p w14:paraId="5175A4CC" w14:textId="1BD68029" w:rsidR="00063B15" w:rsidRDefault="00063B15" w:rsidP="00063B15">
      <w:pPr>
        <w:jc w:val="both"/>
        <w:rPr>
          <w:rFonts w:cstheme="minorHAnsi"/>
          <w:sz w:val="24"/>
          <w:szCs w:val="24"/>
        </w:rPr>
      </w:pPr>
      <w:bookmarkStart w:id="1" w:name="_Hlk51317987"/>
      <w:r w:rsidRPr="00825D14">
        <w:rPr>
          <w:rFonts w:cstheme="minorHAnsi"/>
          <w:sz w:val="24"/>
          <w:szCs w:val="24"/>
        </w:rPr>
        <w:t xml:space="preserve">The Board of </w:t>
      </w:r>
      <w:r w:rsidR="00D7170F">
        <w:rPr>
          <w:rFonts w:cstheme="minorHAnsi"/>
          <w:sz w:val="24"/>
          <w:szCs w:val="24"/>
        </w:rPr>
        <w:t>Trustees</w:t>
      </w:r>
      <w:r w:rsidRPr="00825D14">
        <w:rPr>
          <w:rFonts w:cstheme="minorHAnsi"/>
          <w:sz w:val="24"/>
          <w:szCs w:val="24"/>
        </w:rPr>
        <w:t xml:space="preserve"> are jointly and severally responsible for the overall governance and strategic direction of the charity, its financial health, the probity of its activities and developing the organisation’s aims, objectives and goals in accordance with the governing document, l</w:t>
      </w:r>
      <w:r>
        <w:rPr>
          <w:rFonts w:cstheme="minorHAnsi"/>
          <w:sz w:val="24"/>
          <w:szCs w:val="24"/>
        </w:rPr>
        <w:t>egal and regulatory guidelines.</w:t>
      </w:r>
    </w:p>
    <w:p w14:paraId="295BF2B3" w14:textId="04241EF9" w:rsidR="00063B15" w:rsidRDefault="00063B15" w:rsidP="00063B15">
      <w:pPr>
        <w:jc w:val="both"/>
        <w:rPr>
          <w:rFonts w:cstheme="minorHAnsi"/>
          <w:sz w:val="24"/>
          <w:szCs w:val="24"/>
        </w:rPr>
      </w:pPr>
      <w:r w:rsidRPr="00825D14">
        <w:rPr>
          <w:rFonts w:cstheme="minorHAnsi"/>
          <w:sz w:val="24"/>
          <w:szCs w:val="24"/>
        </w:rPr>
        <w:t xml:space="preserve">All </w:t>
      </w:r>
      <w:r w:rsidR="00D7170F">
        <w:rPr>
          <w:rFonts w:cstheme="minorHAnsi"/>
          <w:sz w:val="24"/>
          <w:szCs w:val="24"/>
        </w:rPr>
        <w:t>Trustees</w:t>
      </w:r>
      <w:r w:rsidRPr="00825D14">
        <w:rPr>
          <w:rFonts w:cstheme="minorHAnsi"/>
          <w:sz w:val="24"/>
          <w:szCs w:val="24"/>
        </w:rPr>
        <w:t xml:space="preserve">, should also be aware of, and understand, their individual and collective responsibilities, and should not be overly reliant on one or more individual </w:t>
      </w:r>
      <w:r w:rsidR="00D7170F">
        <w:rPr>
          <w:rFonts w:cstheme="minorHAnsi"/>
          <w:sz w:val="24"/>
          <w:szCs w:val="24"/>
        </w:rPr>
        <w:t>Trustees</w:t>
      </w:r>
      <w:r w:rsidRPr="00825D14">
        <w:rPr>
          <w:rFonts w:cstheme="minorHAnsi"/>
          <w:sz w:val="24"/>
          <w:szCs w:val="24"/>
        </w:rPr>
        <w:t xml:space="preserve"> in any particular aspect of the governance of the charity.</w:t>
      </w:r>
      <w:bookmarkEnd w:id="1"/>
    </w:p>
    <w:p w14:paraId="21421470" w14:textId="2D844E69" w:rsidR="00825D14" w:rsidRPr="00825D14" w:rsidRDefault="00825D14" w:rsidP="00896022">
      <w:pPr>
        <w:autoSpaceDE w:val="0"/>
        <w:autoSpaceDN w:val="0"/>
        <w:adjustRightInd w:val="0"/>
        <w:jc w:val="both"/>
        <w:rPr>
          <w:rFonts w:cstheme="minorHAnsi"/>
          <w:sz w:val="24"/>
          <w:szCs w:val="24"/>
          <w:lang w:eastAsia="en-GB"/>
        </w:rPr>
      </w:pPr>
      <w:r w:rsidRPr="00825D14">
        <w:rPr>
          <w:rFonts w:cstheme="minorHAnsi"/>
          <w:sz w:val="24"/>
          <w:szCs w:val="24"/>
        </w:rPr>
        <w:t xml:space="preserve">The above list of duties is indicative only and not exhaustive. The </w:t>
      </w:r>
      <w:r w:rsidR="00D7170F">
        <w:rPr>
          <w:rFonts w:cstheme="minorHAnsi"/>
          <w:sz w:val="24"/>
          <w:szCs w:val="24"/>
        </w:rPr>
        <w:t>Trustee</w:t>
      </w:r>
      <w:r w:rsidRPr="00825D14">
        <w:rPr>
          <w:rFonts w:cstheme="minorHAnsi"/>
          <w:sz w:val="24"/>
          <w:szCs w:val="24"/>
        </w:rPr>
        <w:t xml:space="preserve"> will be expected to perform all such additional duties as are reasonably commensurate with the role.</w:t>
      </w:r>
    </w:p>
    <w:p w14:paraId="7F16D7B0" w14:textId="77777777" w:rsidR="00825D14" w:rsidRPr="00825D14" w:rsidRDefault="00825D14" w:rsidP="00ED2141">
      <w:pPr>
        <w:rPr>
          <w:rFonts w:cstheme="minorHAnsi"/>
          <w:sz w:val="24"/>
          <w:szCs w:val="24"/>
        </w:rPr>
      </w:pPr>
    </w:p>
    <w:p w14:paraId="2A5D7453" w14:textId="77777777" w:rsidR="00ED2141" w:rsidRPr="00825D14" w:rsidRDefault="00ED2141" w:rsidP="002E7ECD">
      <w:pPr>
        <w:pStyle w:val="Heading2"/>
        <w:rPr>
          <w:rFonts w:cstheme="minorHAnsi"/>
          <w:szCs w:val="24"/>
        </w:rPr>
      </w:pPr>
      <w:r w:rsidRPr="00825D14">
        <w:rPr>
          <w:rFonts w:cstheme="minorHAnsi"/>
          <w:szCs w:val="24"/>
        </w:rPr>
        <w:t xml:space="preserve">Person specification </w:t>
      </w:r>
    </w:p>
    <w:p w14:paraId="5E445184" w14:textId="77777777" w:rsidR="00ED2141" w:rsidRPr="00825D14" w:rsidRDefault="00ED2141" w:rsidP="002E7ECD">
      <w:pPr>
        <w:pStyle w:val="ListParagraph"/>
        <w:rPr>
          <w:rFonts w:cstheme="minorHAnsi"/>
          <w:sz w:val="24"/>
          <w:szCs w:val="24"/>
        </w:rPr>
      </w:pPr>
      <w:r w:rsidRPr="00825D14">
        <w:rPr>
          <w:rFonts w:cstheme="minorHAnsi"/>
          <w:sz w:val="24"/>
          <w:szCs w:val="24"/>
        </w:rPr>
        <w:t xml:space="preserve">A commitment to the organisation </w:t>
      </w:r>
    </w:p>
    <w:p w14:paraId="7DF82C16" w14:textId="77777777" w:rsidR="00ED2141" w:rsidRDefault="00ED2141" w:rsidP="002E7ECD">
      <w:pPr>
        <w:pStyle w:val="ListParagraph"/>
        <w:rPr>
          <w:rFonts w:cstheme="minorHAnsi"/>
          <w:sz w:val="24"/>
          <w:szCs w:val="24"/>
        </w:rPr>
      </w:pPr>
      <w:r w:rsidRPr="00825D14">
        <w:rPr>
          <w:rFonts w:cstheme="minorHAnsi"/>
          <w:sz w:val="24"/>
          <w:szCs w:val="24"/>
        </w:rPr>
        <w:t xml:space="preserve">A willingness to devote the necessary time and effort </w:t>
      </w:r>
    </w:p>
    <w:p w14:paraId="34C040DA" w14:textId="5208154F" w:rsidR="00896022" w:rsidRPr="00825D14" w:rsidRDefault="00896022" w:rsidP="002E7ECD">
      <w:pPr>
        <w:pStyle w:val="ListParagraph"/>
        <w:rPr>
          <w:rFonts w:cstheme="minorHAnsi"/>
          <w:sz w:val="24"/>
          <w:szCs w:val="24"/>
        </w:rPr>
      </w:pPr>
      <w:r>
        <w:rPr>
          <w:rFonts w:cstheme="minorHAnsi"/>
          <w:sz w:val="24"/>
          <w:szCs w:val="24"/>
        </w:rPr>
        <w:t>Willing to commit to reading and digesting any relevant paperwork provided</w:t>
      </w:r>
      <w:r w:rsidR="00D7170F">
        <w:rPr>
          <w:rFonts w:cstheme="minorHAnsi"/>
          <w:sz w:val="24"/>
          <w:szCs w:val="24"/>
        </w:rPr>
        <w:t xml:space="preserve"> in advance </w:t>
      </w:r>
      <w:r>
        <w:rPr>
          <w:rFonts w:cstheme="minorHAnsi"/>
          <w:sz w:val="24"/>
          <w:szCs w:val="24"/>
        </w:rPr>
        <w:t>of meetings</w:t>
      </w:r>
    </w:p>
    <w:p w14:paraId="4E84C496" w14:textId="77777777" w:rsidR="00ED2141" w:rsidRPr="00825D14" w:rsidRDefault="00ED2141" w:rsidP="002E7ECD">
      <w:pPr>
        <w:pStyle w:val="ListParagraph"/>
        <w:rPr>
          <w:rFonts w:cstheme="minorHAnsi"/>
          <w:sz w:val="24"/>
          <w:szCs w:val="24"/>
        </w:rPr>
      </w:pPr>
      <w:r w:rsidRPr="00825D14">
        <w:rPr>
          <w:rFonts w:cstheme="minorHAnsi"/>
          <w:sz w:val="24"/>
          <w:szCs w:val="24"/>
        </w:rPr>
        <w:t xml:space="preserve">Strategic vision </w:t>
      </w:r>
    </w:p>
    <w:p w14:paraId="56767CB7" w14:textId="77777777" w:rsidR="00ED2141" w:rsidRPr="00825D14" w:rsidRDefault="00ED2141" w:rsidP="002E7ECD">
      <w:pPr>
        <w:pStyle w:val="ListParagraph"/>
        <w:rPr>
          <w:rFonts w:cstheme="minorHAnsi"/>
          <w:sz w:val="24"/>
          <w:szCs w:val="24"/>
        </w:rPr>
      </w:pPr>
      <w:r w:rsidRPr="00825D14">
        <w:rPr>
          <w:rFonts w:cstheme="minorHAnsi"/>
          <w:sz w:val="24"/>
          <w:szCs w:val="24"/>
        </w:rPr>
        <w:t xml:space="preserve">Good, independent judgement </w:t>
      </w:r>
    </w:p>
    <w:p w14:paraId="1A9B6A99" w14:textId="77777777" w:rsidR="00ED2141" w:rsidRPr="00825D14" w:rsidRDefault="00ED2141" w:rsidP="002E7ECD">
      <w:pPr>
        <w:pStyle w:val="ListParagraph"/>
        <w:rPr>
          <w:rFonts w:cstheme="minorHAnsi"/>
          <w:sz w:val="24"/>
          <w:szCs w:val="24"/>
        </w:rPr>
      </w:pPr>
      <w:r w:rsidRPr="00825D14">
        <w:rPr>
          <w:rFonts w:cstheme="minorHAnsi"/>
          <w:sz w:val="24"/>
          <w:szCs w:val="24"/>
        </w:rPr>
        <w:t xml:space="preserve">An ability to think creatively </w:t>
      </w:r>
    </w:p>
    <w:p w14:paraId="57553B8F" w14:textId="77777777" w:rsidR="00ED2141" w:rsidRPr="00825D14" w:rsidRDefault="00ED2141" w:rsidP="002E7ECD">
      <w:pPr>
        <w:pStyle w:val="ListParagraph"/>
        <w:rPr>
          <w:rFonts w:cstheme="minorHAnsi"/>
          <w:sz w:val="24"/>
          <w:szCs w:val="24"/>
        </w:rPr>
      </w:pPr>
      <w:r w:rsidRPr="00825D14">
        <w:rPr>
          <w:rFonts w:cstheme="minorHAnsi"/>
          <w:sz w:val="24"/>
          <w:szCs w:val="24"/>
        </w:rPr>
        <w:lastRenderedPageBreak/>
        <w:t xml:space="preserve">A willingness to speak their mind </w:t>
      </w:r>
      <w:r w:rsidR="00896022">
        <w:rPr>
          <w:rFonts w:cstheme="minorHAnsi"/>
          <w:sz w:val="24"/>
          <w:szCs w:val="24"/>
        </w:rPr>
        <w:t>in a positive manner and listen to other points of view respectfully</w:t>
      </w:r>
    </w:p>
    <w:p w14:paraId="7BDABDD4" w14:textId="4BC8BB25" w:rsidR="00ED2141" w:rsidRPr="00825D14" w:rsidRDefault="00ED2141" w:rsidP="002E7ECD">
      <w:pPr>
        <w:pStyle w:val="ListParagraph"/>
        <w:rPr>
          <w:rFonts w:cstheme="minorHAnsi"/>
          <w:sz w:val="24"/>
          <w:szCs w:val="24"/>
        </w:rPr>
      </w:pPr>
      <w:r w:rsidRPr="00825D14">
        <w:rPr>
          <w:rFonts w:cstheme="minorHAnsi"/>
          <w:sz w:val="24"/>
          <w:szCs w:val="24"/>
        </w:rPr>
        <w:t xml:space="preserve">An understanding and acceptance of the legal duties, responsibilities and liabilities of </w:t>
      </w:r>
      <w:r w:rsidR="00D7170F">
        <w:rPr>
          <w:rFonts w:cstheme="minorHAnsi"/>
          <w:sz w:val="24"/>
          <w:szCs w:val="24"/>
        </w:rPr>
        <w:t>Trustees</w:t>
      </w:r>
      <w:r w:rsidRPr="00825D14">
        <w:rPr>
          <w:rFonts w:cstheme="minorHAnsi"/>
          <w:sz w:val="24"/>
          <w:szCs w:val="24"/>
        </w:rPr>
        <w:t xml:space="preserve">hip </w:t>
      </w:r>
    </w:p>
    <w:p w14:paraId="11B168E7" w14:textId="77777777" w:rsidR="00ED2141" w:rsidRPr="00825D14" w:rsidRDefault="00ED2141" w:rsidP="002E7ECD">
      <w:pPr>
        <w:pStyle w:val="ListParagraph"/>
        <w:rPr>
          <w:rFonts w:cstheme="minorHAnsi"/>
          <w:sz w:val="24"/>
          <w:szCs w:val="24"/>
        </w:rPr>
      </w:pPr>
      <w:r w:rsidRPr="00825D14">
        <w:rPr>
          <w:rFonts w:cstheme="minorHAnsi"/>
          <w:sz w:val="24"/>
          <w:szCs w:val="24"/>
        </w:rPr>
        <w:t xml:space="preserve">An ability to work effectively as a member of a team </w:t>
      </w:r>
    </w:p>
    <w:p w14:paraId="5E121532" w14:textId="77777777" w:rsidR="00896022" w:rsidRDefault="00896022" w:rsidP="00896022">
      <w:pPr>
        <w:pStyle w:val="ListParagraph"/>
        <w:rPr>
          <w:sz w:val="24"/>
          <w:szCs w:val="24"/>
        </w:rPr>
      </w:pPr>
      <w:r w:rsidRPr="00896022">
        <w:rPr>
          <w:sz w:val="24"/>
          <w:szCs w:val="24"/>
        </w:rPr>
        <w:t>A willingness to engage in local promotion, fundraising and championing of the Down’s syndrome community.</w:t>
      </w:r>
      <w:r w:rsidR="00ED2141" w:rsidRPr="00896022">
        <w:rPr>
          <w:sz w:val="24"/>
          <w:szCs w:val="24"/>
        </w:rPr>
        <w:t xml:space="preserve"> </w:t>
      </w:r>
    </w:p>
    <w:p w14:paraId="76C4109A" w14:textId="77777777" w:rsidR="00896022" w:rsidRDefault="00896022" w:rsidP="00896022">
      <w:pPr>
        <w:rPr>
          <w:sz w:val="24"/>
          <w:szCs w:val="24"/>
        </w:rPr>
      </w:pPr>
    </w:p>
    <w:p w14:paraId="5ABDE44C" w14:textId="107AFF3C" w:rsidR="00896022" w:rsidRPr="00FC06AC" w:rsidRDefault="00D7170F" w:rsidP="00FC06AC">
      <w:pPr>
        <w:rPr>
          <w:sz w:val="24"/>
          <w:szCs w:val="24"/>
        </w:rPr>
      </w:pPr>
      <w:r>
        <w:rPr>
          <w:sz w:val="24"/>
          <w:szCs w:val="24"/>
        </w:rPr>
        <w:t>Trustees</w:t>
      </w:r>
      <w:r w:rsidR="00896022" w:rsidRPr="00896022">
        <w:rPr>
          <w:sz w:val="24"/>
          <w:szCs w:val="24"/>
        </w:rPr>
        <w:t xml:space="preserve"> are now sought who have a strong empathy with our mission to </w:t>
      </w:r>
      <w:r w:rsidR="00FC06AC">
        <w:rPr>
          <w:sz w:val="24"/>
          <w:szCs w:val="24"/>
        </w:rPr>
        <w:t>support</w:t>
      </w:r>
      <w:r w:rsidR="00FC06AC" w:rsidRPr="00FC06AC">
        <w:rPr>
          <w:sz w:val="24"/>
          <w:szCs w:val="24"/>
        </w:rPr>
        <w:t xml:space="preserve"> children and young people with Down’s syndrome and their families, to access the right support t</w:t>
      </w:r>
      <w:r w:rsidR="005E0C36">
        <w:rPr>
          <w:sz w:val="24"/>
          <w:szCs w:val="24"/>
        </w:rPr>
        <w:t xml:space="preserve">o live full and vibrant lives. </w:t>
      </w:r>
      <w:r>
        <w:rPr>
          <w:sz w:val="24"/>
          <w:szCs w:val="24"/>
        </w:rPr>
        <w:t>Trustees</w:t>
      </w:r>
      <w:r w:rsidR="00896022" w:rsidRPr="00896022">
        <w:rPr>
          <w:sz w:val="24"/>
          <w:szCs w:val="24"/>
        </w:rPr>
        <w:t xml:space="preserve"> with experience, skills, and expertise in any of the following areas would be particularly welcome</w:t>
      </w:r>
      <w:r w:rsidR="005E0C36">
        <w:rPr>
          <w:sz w:val="24"/>
          <w:szCs w:val="24"/>
        </w:rPr>
        <w:t xml:space="preserve"> but we are looking to broaden our Board more generally</w:t>
      </w:r>
      <w:r w:rsidR="00E81678">
        <w:rPr>
          <w:sz w:val="24"/>
          <w:szCs w:val="24"/>
        </w:rPr>
        <w:t xml:space="preserve"> so</w:t>
      </w:r>
      <w:r w:rsidR="005E0C36">
        <w:rPr>
          <w:sz w:val="24"/>
          <w:szCs w:val="24"/>
        </w:rPr>
        <w:t xml:space="preserve"> </w:t>
      </w:r>
      <w:r>
        <w:rPr>
          <w:sz w:val="24"/>
          <w:szCs w:val="24"/>
        </w:rPr>
        <w:t xml:space="preserve">those with skills in other areas </w:t>
      </w:r>
      <w:r w:rsidR="005E0C36">
        <w:rPr>
          <w:sz w:val="24"/>
          <w:szCs w:val="24"/>
        </w:rPr>
        <w:t>are</w:t>
      </w:r>
      <w:r>
        <w:rPr>
          <w:sz w:val="24"/>
          <w:szCs w:val="24"/>
        </w:rPr>
        <w:t xml:space="preserve"> also</w:t>
      </w:r>
      <w:r w:rsidR="005E0C36">
        <w:rPr>
          <w:sz w:val="24"/>
          <w:szCs w:val="24"/>
        </w:rPr>
        <w:t xml:space="preserve"> very welcome to apply</w:t>
      </w:r>
      <w:r w:rsidR="00896022" w:rsidRPr="00896022">
        <w:rPr>
          <w:sz w:val="24"/>
          <w:szCs w:val="24"/>
        </w:rPr>
        <w:t xml:space="preserve">. </w:t>
      </w:r>
    </w:p>
    <w:p w14:paraId="41EC174B" w14:textId="77777777" w:rsidR="00896022" w:rsidRPr="00896022" w:rsidRDefault="00896022" w:rsidP="00896022">
      <w:pPr>
        <w:numPr>
          <w:ilvl w:val="0"/>
          <w:numId w:val="18"/>
        </w:numPr>
        <w:spacing w:after="0" w:line="240" w:lineRule="auto"/>
        <w:jc w:val="both"/>
        <w:rPr>
          <w:rFonts w:cstheme="minorHAnsi"/>
          <w:sz w:val="24"/>
          <w:szCs w:val="24"/>
        </w:rPr>
      </w:pPr>
      <w:r w:rsidRPr="00896022">
        <w:rPr>
          <w:rFonts w:cstheme="minorHAnsi"/>
          <w:sz w:val="24"/>
          <w:szCs w:val="24"/>
        </w:rPr>
        <w:t>Information Technology</w:t>
      </w:r>
    </w:p>
    <w:p w14:paraId="1946705D" w14:textId="77777777" w:rsidR="00896022" w:rsidRPr="00FC06AC" w:rsidRDefault="00FC06AC" w:rsidP="00FC06AC">
      <w:pPr>
        <w:numPr>
          <w:ilvl w:val="0"/>
          <w:numId w:val="18"/>
        </w:numPr>
        <w:spacing w:after="0" w:line="240" w:lineRule="auto"/>
        <w:jc w:val="both"/>
        <w:rPr>
          <w:rFonts w:cstheme="minorHAnsi"/>
          <w:sz w:val="24"/>
          <w:szCs w:val="24"/>
        </w:rPr>
      </w:pPr>
      <w:r>
        <w:rPr>
          <w:rFonts w:cstheme="minorHAnsi"/>
          <w:sz w:val="24"/>
          <w:szCs w:val="24"/>
        </w:rPr>
        <w:t>Corporate Fundraising</w:t>
      </w:r>
    </w:p>
    <w:p w14:paraId="3E516AA4" w14:textId="77777777" w:rsidR="00896022" w:rsidRPr="00825D14" w:rsidRDefault="00FC06AC" w:rsidP="00896022">
      <w:pPr>
        <w:numPr>
          <w:ilvl w:val="0"/>
          <w:numId w:val="18"/>
        </w:numPr>
        <w:spacing w:after="0" w:line="240" w:lineRule="auto"/>
        <w:jc w:val="both"/>
        <w:rPr>
          <w:rFonts w:cstheme="minorHAnsi"/>
          <w:sz w:val="24"/>
          <w:szCs w:val="24"/>
        </w:rPr>
      </w:pPr>
      <w:r>
        <w:rPr>
          <w:rFonts w:cstheme="minorHAnsi"/>
          <w:sz w:val="24"/>
          <w:szCs w:val="24"/>
        </w:rPr>
        <w:t xml:space="preserve">Community and Digital </w:t>
      </w:r>
      <w:r w:rsidR="00896022" w:rsidRPr="00825D14">
        <w:rPr>
          <w:rFonts w:cstheme="minorHAnsi"/>
          <w:sz w:val="24"/>
          <w:szCs w:val="24"/>
        </w:rPr>
        <w:t>Fundraising</w:t>
      </w:r>
    </w:p>
    <w:p w14:paraId="5474DAA9" w14:textId="77777777" w:rsidR="00896022" w:rsidRDefault="00896022" w:rsidP="00FC06AC">
      <w:pPr>
        <w:numPr>
          <w:ilvl w:val="0"/>
          <w:numId w:val="18"/>
        </w:numPr>
        <w:spacing w:after="0" w:line="240" w:lineRule="auto"/>
        <w:jc w:val="both"/>
        <w:rPr>
          <w:rFonts w:cstheme="minorHAnsi"/>
          <w:sz w:val="24"/>
          <w:szCs w:val="24"/>
        </w:rPr>
      </w:pPr>
      <w:r w:rsidRPr="00825D14">
        <w:rPr>
          <w:rFonts w:cstheme="minorHAnsi"/>
          <w:sz w:val="24"/>
          <w:szCs w:val="24"/>
        </w:rPr>
        <w:t>HR</w:t>
      </w:r>
    </w:p>
    <w:p w14:paraId="21F5715E" w14:textId="77777777" w:rsidR="00FC06AC" w:rsidRDefault="00FC06AC" w:rsidP="00FC06AC">
      <w:pPr>
        <w:numPr>
          <w:ilvl w:val="0"/>
          <w:numId w:val="18"/>
        </w:numPr>
        <w:spacing w:after="0" w:line="240" w:lineRule="auto"/>
        <w:jc w:val="both"/>
        <w:rPr>
          <w:rFonts w:cstheme="minorHAnsi"/>
          <w:sz w:val="24"/>
          <w:szCs w:val="24"/>
        </w:rPr>
      </w:pPr>
      <w:r>
        <w:rPr>
          <w:rFonts w:cstheme="minorHAnsi"/>
          <w:sz w:val="24"/>
          <w:szCs w:val="24"/>
        </w:rPr>
        <w:t>Creative, design and branding experience</w:t>
      </w:r>
    </w:p>
    <w:p w14:paraId="600AF32C" w14:textId="3C9B8B19" w:rsidR="00896022" w:rsidRDefault="00FC06AC" w:rsidP="00896022">
      <w:pPr>
        <w:numPr>
          <w:ilvl w:val="0"/>
          <w:numId w:val="18"/>
        </w:numPr>
        <w:spacing w:after="0" w:line="240" w:lineRule="auto"/>
        <w:jc w:val="both"/>
        <w:rPr>
          <w:rFonts w:cstheme="minorHAnsi"/>
          <w:sz w:val="24"/>
          <w:szCs w:val="24"/>
        </w:rPr>
      </w:pPr>
      <w:r>
        <w:rPr>
          <w:rFonts w:cstheme="minorHAnsi"/>
          <w:sz w:val="24"/>
          <w:szCs w:val="24"/>
        </w:rPr>
        <w:t xml:space="preserve">Board and </w:t>
      </w:r>
      <w:r w:rsidR="00D7170F">
        <w:rPr>
          <w:rFonts w:cstheme="minorHAnsi"/>
          <w:sz w:val="24"/>
          <w:szCs w:val="24"/>
        </w:rPr>
        <w:t xml:space="preserve">Charity </w:t>
      </w:r>
      <w:r>
        <w:rPr>
          <w:rFonts w:cstheme="minorHAnsi"/>
          <w:sz w:val="24"/>
          <w:szCs w:val="24"/>
        </w:rPr>
        <w:t>Governance experience</w:t>
      </w:r>
    </w:p>
    <w:p w14:paraId="428C0065" w14:textId="77777777" w:rsidR="00E81678" w:rsidRDefault="00E81678" w:rsidP="00896022">
      <w:pPr>
        <w:numPr>
          <w:ilvl w:val="0"/>
          <w:numId w:val="18"/>
        </w:numPr>
        <w:spacing w:after="0" w:line="240" w:lineRule="auto"/>
        <w:jc w:val="both"/>
        <w:rPr>
          <w:rFonts w:cstheme="minorHAnsi"/>
          <w:sz w:val="24"/>
          <w:szCs w:val="24"/>
        </w:rPr>
      </w:pPr>
      <w:r>
        <w:rPr>
          <w:rFonts w:cstheme="minorHAnsi"/>
          <w:sz w:val="24"/>
          <w:szCs w:val="24"/>
        </w:rPr>
        <w:t>Local Government</w:t>
      </w:r>
    </w:p>
    <w:p w14:paraId="36342269" w14:textId="054C1752" w:rsidR="00E81678" w:rsidRDefault="00E81678" w:rsidP="00896022">
      <w:pPr>
        <w:numPr>
          <w:ilvl w:val="0"/>
          <w:numId w:val="18"/>
        </w:numPr>
        <w:spacing w:after="0" w:line="240" w:lineRule="auto"/>
        <w:jc w:val="both"/>
        <w:rPr>
          <w:rFonts w:cstheme="minorHAnsi"/>
          <w:sz w:val="24"/>
          <w:szCs w:val="24"/>
        </w:rPr>
      </w:pPr>
      <w:r>
        <w:rPr>
          <w:rFonts w:cstheme="minorHAnsi"/>
          <w:sz w:val="24"/>
          <w:szCs w:val="24"/>
        </w:rPr>
        <w:t xml:space="preserve">Impact / monitoring / audit design experience </w:t>
      </w:r>
    </w:p>
    <w:p w14:paraId="1F1FB887" w14:textId="77777777" w:rsidR="00652495" w:rsidRPr="00652495" w:rsidRDefault="00652495" w:rsidP="00652495">
      <w:pPr>
        <w:spacing w:after="0" w:line="240" w:lineRule="auto"/>
        <w:ind w:left="720"/>
        <w:jc w:val="both"/>
        <w:rPr>
          <w:rFonts w:cstheme="minorHAnsi"/>
          <w:sz w:val="24"/>
          <w:szCs w:val="24"/>
        </w:rPr>
      </w:pPr>
    </w:p>
    <w:p w14:paraId="7DF3BA7B" w14:textId="77777777" w:rsidR="003A4890" w:rsidRPr="00FC06AC" w:rsidRDefault="003A4890" w:rsidP="00FC06AC">
      <w:pPr>
        <w:ind w:left="720" w:hanging="360"/>
        <w:contextualSpacing/>
        <w:rPr>
          <w:rFonts w:cstheme="minorHAnsi"/>
          <w:sz w:val="24"/>
          <w:szCs w:val="24"/>
        </w:rPr>
      </w:pPr>
    </w:p>
    <w:p w14:paraId="0A45F8B9" w14:textId="545DAA03" w:rsidR="003A4890" w:rsidRPr="00835666" w:rsidRDefault="003A4890" w:rsidP="00835666">
      <w:pPr>
        <w:autoSpaceDE w:val="0"/>
        <w:autoSpaceDN w:val="0"/>
        <w:adjustRightInd w:val="0"/>
        <w:jc w:val="both"/>
        <w:rPr>
          <w:rFonts w:cstheme="minorHAnsi"/>
          <w:b/>
          <w:bCs/>
          <w:sz w:val="24"/>
          <w:szCs w:val="24"/>
        </w:rPr>
      </w:pPr>
      <w:r w:rsidRPr="00825D14">
        <w:rPr>
          <w:rFonts w:cstheme="minorHAnsi"/>
          <w:b/>
          <w:sz w:val="24"/>
          <w:szCs w:val="24"/>
        </w:rPr>
        <w:t>Experience desired:</w:t>
      </w:r>
    </w:p>
    <w:p w14:paraId="39638462" w14:textId="77777777"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Successful experience of operating within a board or management team of a charitable, public sector or commercial organisation.</w:t>
      </w:r>
    </w:p>
    <w:p w14:paraId="39DA7FC4" w14:textId="77777777"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Previous experience of building and sustaining relationships with key stakeholders and colleagues to achieve organisational objectives.</w:t>
      </w:r>
    </w:p>
    <w:p w14:paraId="0E6445B8" w14:textId="77777777"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A track record of sound judgement and effective decision making.</w:t>
      </w:r>
    </w:p>
    <w:p w14:paraId="37D34A35" w14:textId="77777777"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 xml:space="preserve">A history of impartiality, fairness and the ability to respect confidences. </w:t>
      </w:r>
    </w:p>
    <w:p w14:paraId="18F12CB8" w14:textId="52342CE0" w:rsidR="00652495" w:rsidRPr="00B91F2F"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A commitment to promoting equality and diversity.</w:t>
      </w:r>
    </w:p>
    <w:p w14:paraId="774D5D11" w14:textId="77777777" w:rsidR="00652495" w:rsidRDefault="00652495" w:rsidP="003A4890">
      <w:pPr>
        <w:jc w:val="both"/>
        <w:rPr>
          <w:rFonts w:cstheme="minorHAnsi"/>
          <w:b/>
          <w:sz w:val="24"/>
          <w:szCs w:val="24"/>
        </w:rPr>
      </w:pPr>
    </w:p>
    <w:p w14:paraId="6DF8474A" w14:textId="77777777" w:rsidR="003A4890" w:rsidRPr="00825D14" w:rsidRDefault="003A4890" w:rsidP="003A4890">
      <w:pPr>
        <w:jc w:val="both"/>
        <w:rPr>
          <w:rFonts w:cstheme="minorHAnsi"/>
          <w:b/>
          <w:sz w:val="24"/>
          <w:szCs w:val="24"/>
        </w:rPr>
      </w:pPr>
      <w:r w:rsidRPr="00825D14">
        <w:rPr>
          <w:rFonts w:cstheme="minorHAnsi"/>
          <w:b/>
          <w:sz w:val="24"/>
          <w:szCs w:val="24"/>
        </w:rPr>
        <w:t>Knowl</w:t>
      </w:r>
      <w:r w:rsidR="00835666">
        <w:rPr>
          <w:rFonts w:cstheme="minorHAnsi"/>
          <w:b/>
          <w:sz w:val="24"/>
          <w:szCs w:val="24"/>
        </w:rPr>
        <w:t>edge, skills and understanding:</w:t>
      </w:r>
    </w:p>
    <w:p w14:paraId="68D3D44C" w14:textId="77777777"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Commitment to the organisation and a willingness to devote the necessary time and effort.</w:t>
      </w:r>
    </w:p>
    <w:p w14:paraId="21844F89" w14:textId="77777777"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Willingness to make independent recommendations to the Board, and prepared to express their opinion.</w:t>
      </w:r>
    </w:p>
    <w:p w14:paraId="6BEC1222" w14:textId="77777777"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Willingness to use their skills and experience to give staff advice and guidance on an ad hoc basis</w:t>
      </w:r>
    </w:p>
    <w:p w14:paraId="5A809A9C" w14:textId="77777777"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Able to offer good, independent judgement and strategic vision</w:t>
      </w:r>
    </w:p>
    <w:p w14:paraId="12B8410B" w14:textId="35963E9E"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lastRenderedPageBreak/>
        <w:t xml:space="preserve">An understanding and acceptance of the legal duties, </w:t>
      </w:r>
      <w:r w:rsidR="00835666" w:rsidRPr="00825D14">
        <w:rPr>
          <w:rFonts w:cstheme="minorHAnsi"/>
          <w:sz w:val="24"/>
          <w:szCs w:val="24"/>
          <w:lang w:eastAsia="en-GB"/>
        </w:rPr>
        <w:t>responsibilities,</w:t>
      </w:r>
      <w:r w:rsidRPr="00825D14">
        <w:rPr>
          <w:rFonts w:cstheme="minorHAnsi"/>
          <w:sz w:val="24"/>
          <w:szCs w:val="24"/>
          <w:lang w:eastAsia="en-GB"/>
        </w:rPr>
        <w:t xml:space="preserve"> and liabilities of </w:t>
      </w:r>
      <w:r w:rsidR="00D7170F">
        <w:rPr>
          <w:rFonts w:cstheme="minorHAnsi"/>
          <w:sz w:val="24"/>
          <w:szCs w:val="24"/>
          <w:lang w:eastAsia="en-GB"/>
        </w:rPr>
        <w:t>Trustees</w:t>
      </w:r>
      <w:r w:rsidRPr="00825D14">
        <w:rPr>
          <w:rFonts w:cstheme="minorHAnsi"/>
          <w:sz w:val="24"/>
          <w:szCs w:val="24"/>
          <w:lang w:eastAsia="en-GB"/>
        </w:rPr>
        <w:t xml:space="preserve">hip. (The Charity carries </w:t>
      </w:r>
      <w:r w:rsidR="00D7170F">
        <w:rPr>
          <w:rFonts w:cstheme="minorHAnsi"/>
          <w:sz w:val="24"/>
          <w:szCs w:val="24"/>
          <w:lang w:eastAsia="en-GB"/>
        </w:rPr>
        <w:t>Trustee</w:t>
      </w:r>
      <w:r w:rsidRPr="00825D14">
        <w:rPr>
          <w:rFonts w:cstheme="minorHAnsi"/>
          <w:sz w:val="24"/>
          <w:szCs w:val="24"/>
          <w:lang w:eastAsia="en-GB"/>
        </w:rPr>
        <w:t xml:space="preserve"> </w:t>
      </w:r>
      <w:r w:rsidR="00487121">
        <w:rPr>
          <w:rFonts w:cstheme="minorHAnsi"/>
          <w:sz w:val="24"/>
          <w:szCs w:val="24"/>
          <w:lang w:eastAsia="en-GB"/>
        </w:rPr>
        <w:t>liability</w:t>
      </w:r>
      <w:r w:rsidRPr="00825D14">
        <w:rPr>
          <w:rFonts w:cstheme="minorHAnsi"/>
          <w:sz w:val="24"/>
          <w:szCs w:val="24"/>
          <w:lang w:eastAsia="en-GB"/>
        </w:rPr>
        <w:t xml:space="preserve"> insurance)</w:t>
      </w:r>
    </w:p>
    <w:p w14:paraId="41A40BD4" w14:textId="38E4B333"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 xml:space="preserve">Able to work effectively as a member of a team of </w:t>
      </w:r>
      <w:r w:rsidR="00D7170F">
        <w:rPr>
          <w:rFonts w:cstheme="minorHAnsi"/>
          <w:sz w:val="24"/>
          <w:szCs w:val="24"/>
          <w:lang w:eastAsia="en-GB"/>
        </w:rPr>
        <w:t>Trustees</w:t>
      </w:r>
      <w:r w:rsidRPr="00825D14">
        <w:rPr>
          <w:rFonts w:cstheme="minorHAnsi"/>
          <w:sz w:val="24"/>
          <w:szCs w:val="24"/>
          <w:lang w:eastAsia="en-GB"/>
        </w:rPr>
        <w:t xml:space="preserve">. </w:t>
      </w:r>
    </w:p>
    <w:p w14:paraId="4D668CC5" w14:textId="4F33B864" w:rsidR="003A4890" w:rsidRPr="00825D14" w:rsidRDefault="003A4890" w:rsidP="003A4890">
      <w:pPr>
        <w:numPr>
          <w:ilvl w:val="0"/>
          <w:numId w:val="17"/>
        </w:numPr>
        <w:shd w:val="clear" w:color="auto" w:fill="FFFFFF"/>
        <w:spacing w:after="0" w:line="240" w:lineRule="auto"/>
        <w:jc w:val="both"/>
        <w:rPr>
          <w:rFonts w:cstheme="minorHAnsi"/>
          <w:sz w:val="24"/>
          <w:szCs w:val="24"/>
          <w:lang w:eastAsia="en-GB"/>
        </w:rPr>
      </w:pPr>
      <w:r w:rsidRPr="00825D14">
        <w:rPr>
          <w:rFonts w:cstheme="minorHAnsi"/>
          <w:sz w:val="24"/>
          <w:szCs w:val="24"/>
          <w:lang w:eastAsia="en-GB"/>
        </w:rPr>
        <w:t xml:space="preserve">Prepared to join a </w:t>
      </w:r>
      <w:r w:rsidR="00487121">
        <w:rPr>
          <w:rFonts w:cstheme="minorHAnsi"/>
          <w:sz w:val="24"/>
          <w:szCs w:val="24"/>
          <w:lang w:eastAsia="en-GB"/>
        </w:rPr>
        <w:t>s</w:t>
      </w:r>
      <w:r w:rsidRPr="00825D14">
        <w:rPr>
          <w:rFonts w:cstheme="minorHAnsi"/>
          <w:sz w:val="24"/>
          <w:szCs w:val="24"/>
          <w:lang w:eastAsia="en-GB"/>
        </w:rPr>
        <w:t>ub-</w:t>
      </w:r>
      <w:r w:rsidR="00487121">
        <w:rPr>
          <w:rFonts w:cstheme="minorHAnsi"/>
          <w:sz w:val="24"/>
          <w:szCs w:val="24"/>
          <w:lang w:eastAsia="en-GB"/>
        </w:rPr>
        <w:t>c</w:t>
      </w:r>
      <w:r w:rsidRPr="00825D14">
        <w:rPr>
          <w:rFonts w:cstheme="minorHAnsi"/>
          <w:sz w:val="24"/>
          <w:szCs w:val="24"/>
          <w:lang w:eastAsia="en-GB"/>
        </w:rPr>
        <w:t xml:space="preserve">ommittee appropriate to the </w:t>
      </w:r>
      <w:r w:rsidR="00D7170F">
        <w:rPr>
          <w:rFonts w:cstheme="minorHAnsi"/>
          <w:sz w:val="24"/>
          <w:szCs w:val="24"/>
          <w:lang w:eastAsia="en-GB"/>
        </w:rPr>
        <w:t>Trustees</w:t>
      </w:r>
      <w:r w:rsidRPr="00825D14">
        <w:rPr>
          <w:rFonts w:cstheme="minorHAnsi"/>
          <w:sz w:val="24"/>
          <w:szCs w:val="24"/>
          <w:lang w:eastAsia="en-GB"/>
        </w:rPr>
        <w:t>’ skills, interests and availability</w:t>
      </w:r>
      <w:r w:rsidR="00835666">
        <w:rPr>
          <w:rFonts w:cstheme="minorHAnsi"/>
          <w:sz w:val="24"/>
          <w:szCs w:val="24"/>
          <w:lang w:eastAsia="en-GB"/>
        </w:rPr>
        <w:t xml:space="preserve"> and / or support at key events in the year.</w:t>
      </w:r>
      <w:r w:rsidRPr="00825D14">
        <w:rPr>
          <w:rFonts w:cstheme="minorHAnsi"/>
          <w:sz w:val="24"/>
          <w:szCs w:val="24"/>
          <w:lang w:eastAsia="en-GB"/>
        </w:rPr>
        <w:t xml:space="preserve"> </w:t>
      </w:r>
    </w:p>
    <w:p w14:paraId="349FDDC1" w14:textId="77777777" w:rsidR="00835666" w:rsidRDefault="00835666" w:rsidP="00835666">
      <w:pPr>
        <w:shd w:val="clear" w:color="auto" w:fill="FFFFFF"/>
        <w:spacing w:after="0" w:line="240" w:lineRule="auto"/>
        <w:jc w:val="both"/>
        <w:rPr>
          <w:rFonts w:cstheme="minorHAnsi"/>
          <w:sz w:val="24"/>
          <w:szCs w:val="24"/>
        </w:rPr>
      </w:pPr>
    </w:p>
    <w:p w14:paraId="740AFAB8" w14:textId="77777777" w:rsidR="00835666" w:rsidRDefault="00835666" w:rsidP="00835666">
      <w:pPr>
        <w:shd w:val="clear" w:color="auto" w:fill="FFFFFF"/>
        <w:spacing w:after="0" w:line="240" w:lineRule="auto"/>
        <w:jc w:val="both"/>
        <w:rPr>
          <w:rFonts w:cstheme="minorHAnsi"/>
          <w:sz w:val="24"/>
          <w:szCs w:val="24"/>
        </w:rPr>
      </w:pPr>
    </w:p>
    <w:p w14:paraId="64415B3B" w14:textId="77777777" w:rsidR="00835666" w:rsidRDefault="00835666" w:rsidP="00835666">
      <w:pPr>
        <w:shd w:val="clear" w:color="auto" w:fill="FFFFFF"/>
        <w:spacing w:after="0" w:line="240" w:lineRule="auto"/>
        <w:jc w:val="both"/>
        <w:rPr>
          <w:rFonts w:cstheme="minorHAnsi"/>
          <w:sz w:val="24"/>
          <w:szCs w:val="24"/>
        </w:rPr>
      </w:pPr>
      <w:r>
        <w:rPr>
          <w:rFonts w:cstheme="minorHAnsi"/>
          <w:sz w:val="24"/>
          <w:szCs w:val="24"/>
        </w:rPr>
        <w:t>For further information or to speak to one of the team please get in touch:</w:t>
      </w:r>
    </w:p>
    <w:p w14:paraId="3A55BFF9" w14:textId="77777777" w:rsidR="00835666" w:rsidRDefault="006976CB" w:rsidP="00835666">
      <w:pPr>
        <w:shd w:val="clear" w:color="auto" w:fill="FFFFFF"/>
        <w:spacing w:after="0" w:line="240" w:lineRule="auto"/>
        <w:jc w:val="both"/>
        <w:rPr>
          <w:rFonts w:cstheme="minorHAnsi"/>
          <w:sz w:val="24"/>
          <w:szCs w:val="24"/>
        </w:rPr>
      </w:pPr>
      <w:hyperlink r:id="rId8" w:history="1">
        <w:r w:rsidR="00835666" w:rsidRPr="00521E3F">
          <w:rPr>
            <w:rStyle w:val="Hyperlink"/>
            <w:rFonts w:cstheme="minorHAnsi"/>
            <w:sz w:val="24"/>
            <w:szCs w:val="24"/>
          </w:rPr>
          <w:t>info@21together.org.uk</w:t>
        </w:r>
      </w:hyperlink>
    </w:p>
    <w:p w14:paraId="06B28F9F" w14:textId="77777777" w:rsidR="00835666" w:rsidRDefault="006976CB" w:rsidP="00835666">
      <w:pPr>
        <w:shd w:val="clear" w:color="auto" w:fill="FFFFFF"/>
        <w:spacing w:after="0" w:line="240" w:lineRule="auto"/>
        <w:jc w:val="both"/>
        <w:rPr>
          <w:rFonts w:cstheme="minorHAnsi"/>
          <w:sz w:val="24"/>
          <w:szCs w:val="24"/>
        </w:rPr>
      </w:pPr>
      <w:hyperlink r:id="rId9" w:history="1">
        <w:r w:rsidR="00835666" w:rsidRPr="00521E3F">
          <w:rPr>
            <w:rStyle w:val="Hyperlink"/>
            <w:rFonts w:cstheme="minorHAnsi"/>
            <w:sz w:val="24"/>
            <w:szCs w:val="24"/>
          </w:rPr>
          <w:t>www.21together.org.uk</w:t>
        </w:r>
      </w:hyperlink>
    </w:p>
    <w:p w14:paraId="0B3C8A47" w14:textId="77777777" w:rsidR="00835666" w:rsidRDefault="00835666" w:rsidP="00835666">
      <w:pPr>
        <w:shd w:val="clear" w:color="auto" w:fill="FFFFFF"/>
        <w:spacing w:after="0" w:line="240" w:lineRule="auto"/>
        <w:jc w:val="both"/>
        <w:rPr>
          <w:rFonts w:cstheme="minorHAnsi"/>
          <w:sz w:val="24"/>
          <w:szCs w:val="24"/>
        </w:rPr>
      </w:pPr>
      <w:r>
        <w:rPr>
          <w:rFonts w:cstheme="minorHAnsi"/>
          <w:sz w:val="24"/>
          <w:szCs w:val="24"/>
        </w:rPr>
        <w:t>01622 230720</w:t>
      </w:r>
    </w:p>
    <w:p w14:paraId="2C916C28" w14:textId="77777777" w:rsidR="00623D15" w:rsidRDefault="00623D15" w:rsidP="00835666">
      <w:pPr>
        <w:shd w:val="clear" w:color="auto" w:fill="FFFFFF"/>
        <w:spacing w:after="0" w:line="240" w:lineRule="auto"/>
        <w:jc w:val="both"/>
        <w:rPr>
          <w:rFonts w:cstheme="minorHAnsi"/>
          <w:sz w:val="24"/>
          <w:szCs w:val="24"/>
        </w:rPr>
      </w:pPr>
    </w:p>
    <w:p w14:paraId="61EF145E" w14:textId="77777777" w:rsidR="00623D15" w:rsidRDefault="00623D15" w:rsidP="00835666">
      <w:pPr>
        <w:shd w:val="clear" w:color="auto" w:fill="FFFFFF"/>
        <w:spacing w:after="0" w:line="240" w:lineRule="auto"/>
        <w:jc w:val="both"/>
        <w:rPr>
          <w:rFonts w:cstheme="minorHAnsi"/>
          <w:sz w:val="24"/>
          <w:szCs w:val="24"/>
        </w:rPr>
      </w:pPr>
      <w:r>
        <w:rPr>
          <w:rFonts w:cstheme="minorHAnsi"/>
          <w:sz w:val="24"/>
          <w:szCs w:val="24"/>
        </w:rPr>
        <w:t xml:space="preserve">View our annual report on the website: </w:t>
      </w:r>
      <w:hyperlink r:id="rId10" w:history="1">
        <w:r w:rsidRPr="00521E3F">
          <w:rPr>
            <w:rStyle w:val="Hyperlink"/>
            <w:rFonts w:cstheme="minorHAnsi"/>
            <w:sz w:val="24"/>
            <w:szCs w:val="24"/>
          </w:rPr>
          <w:t>https://21together.org.uk/who-are-we</w:t>
        </w:r>
      </w:hyperlink>
    </w:p>
    <w:bookmarkEnd w:id="0"/>
    <w:p w14:paraId="2BED522F" w14:textId="77777777" w:rsidR="00623D15" w:rsidRPr="00835666" w:rsidRDefault="00623D15" w:rsidP="00835666">
      <w:pPr>
        <w:shd w:val="clear" w:color="auto" w:fill="FFFFFF"/>
        <w:spacing w:after="0" w:line="240" w:lineRule="auto"/>
        <w:jc w:val="both"/>
        <w:rPr>
          <w:rFonts w:cstheme="minorHAnsi"/>
          <w:sz w:val="24"/>
          <w:szCs w:val="24"/>
        </w:rPr>
      </w:pPr>
    </w:p>
    <w:p w14:paraId="2F7DABDA" w14:textId="0AA1498F" w:rsidR="006518C1" w:rsidRPr="00825D14" w:rsidRDefault="006518C1" w:rsidP="00AF1D72">
      <w:pPr>
        <w:contextualSpacing/>
        <w:rPr>
          <w:rFonts w:cstheme="minorHAnsi"/>
          <w:sz w:val="24"/>
          <w:szCs w:val="24"/>
        </w:rPr>
      </w:pPr>
    </w:p>
    <w:sectPr w:rsidR="006518C1" w:rsidRPr="00825D14" w:rsidSect="002E7ECD">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82E1" w14:textId="77777777" w:rsidR="006976CB" w:rsidRDefault="006976CB" w:rsidP="00EF509F">
      <w:pPr>
        <w:spacing w:after="0" w:line="240" w:lineRule="auto"/>
      </w:pPr>
      <w:r>
        <w:separator/>
      </w:r>
    </w:p>
  </w:endnote>
  <w:endnote w:type="continuationSeparator" w:id="0">
    <w:p w14:paraId="37E891D6" w14:textId="77777777" w:rsidR="006976CB" w:rsidRDefault="006976CB"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7157" w14:textId="77777777" w:rsidR="00623D15" w:rsidRPr="005803F7" w:rsidRDefault="00623D15" w:rsidP="005803F7">
    <w:pPr>
      <w:pStyle w:val="Footer"/>
      <w:rPr>
        <w:sz w:val="20"/>
      </w:rPr>
    </w:pPr>
    <w:r w:rsidRPr="00623D15">
      <w:rPr>
        <w:noProof/>
        <w:color w:val="808080" w:themeColor="background1" w:themeShade="80"/>
        <w:sz w:val="20"/>
        <w:lang w:eastAsia="en-GB"/>
      </w:rPr>
      <mc:AlternateContent>
        <mc:Choice Requires="wpg">
          <w:drawing>
            <wp:anchor distT="0" distB="0" distL="0" distR="0" simplePos="0" relativeHeight="251661312" behindDoc="0" locked="0" layoutInCell="1" allowOverlap="1" wp14:anchorId="6DEB35F4" wp14:editId="7381B152">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86694" w14:textId="77777777" w:rsidR="00623D15" w:rsidRDefault="00623D15" w:rsidP="00623D15">
                            <w:pPr>
                              <w:jc w:val="right"/>
                              <w:rPr>
                                <w:color w:val="7F7F7F" w:themeColor="text1" w:themeTint="80"/>
                              </w:rPr>
                            </w:pPr>
                            <w:r>
                              <w:rPr>
                                <w:sz w:val="20"/>
                                <w:lang w:val="en-US"/>
                              </w:rPr>
                              <w:t>Version 1.0                                                                                                                                              September 2020</w:t>
                            </w:r>
                          </w:p>
                          <w:p w14:paraId="44A423FE" w14:textId="77777777" w:rsidR="00623D15" w:rsidRDefault="00623D1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EB35F4" id="Group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6F986694" w14:textId="77777777" w:rsidR="00623D15" w:rsidRDefault="00623D15" w:rsidP="00623D15">
                      <w:pPr>
                        <w:jc w:val="right"/>
                        <w:rPr>
                          <w:color w:val="7F7F7F" w:themeColor="text1" w:themeTint="80"/>
                        </w:rPr>
                      </w:pPr>
                      <w:r>
                        <w:rPr>
                          <w:sz w:val="20"/>
                          <w:lang w:val="en-US"/>
                        </w:rPr>
                        <w:t>Version 1.0                                                                                                                                              September 2020</w:t>
                      </w:r>
                    </w:p>
                    <w:p w14:paraId="44A423FE" w14:textId="77777777" w:rsidR="00623D15" w:rsidRDefault="00623D15">
                      <w:pPr>
                        <w:jc w:val="right"/>
                        <w:rPr>
                          <w:color w:val="808080" w:themeColor="background1" w:themeShade="80"/>
                        </w:rPr>
                      </w:pPr>
                    </w:p>
                  </w:txbxContent>
                </v:textbox>
              </v:shape>
              <w10:wrap type="square" anchorx="margin" anchory="margin"/>
            </v:group>
          </w:pict>
        </mc:Fallback>
      </mc:AlternateContent>
    </w:r>
    <w:r w:rsidRPr="00623D15">
      <w:rPr>
        <w:noProof/>
        <w:sz w:val="20"/>
        <w:lang w:eastAsia="en-GB"/>
      </w:rPr>
      <mc:AlternateContent>
        <mc:Choice Requires="wps">
          <w:drawing>
            <wp:anchor distT="0" distB="0" distL="0" distR="0" simplePos="0" relativeHeight="251660288" behindDoc="0" locked="0" layoutInCell="1" allowOverlap="1" wp14:anchorId="517C9558" wp14:editId="337A22D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143D74" w14:textId="3DFB288B" w:rsidR="00623D15" w:rsidRDefault="00623D1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A03A3">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C9558"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9143D74" w14:textId="3DFB288B" w:rsidR="00623D15" w:rsidRDefault="00623D1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A03A3">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44DB" w14:textId="77777777" w:rsidR="006976CB" w:rsidRDefault="006976CB" w:rsidP="00EF509F">
      <w:pPr>
        <w:spacing w:after="0" w:line="240" w:lineRule="auto"/>
      </w:pPr>
      <w:r>
        <w:separator/>
      </w:r>
    </w:p>
  </w:footnote>
  <w:footnote w:type="continuationSeparator" w:id="0">
    <w:p w14:paraId="4BFFF5C8" w14:textId="77777777" w:rsidR="006976CB" w:rsidRDefault="006976CB" w:rsidP="00EF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3E214" w14:textId="77777777" w:rsidR="00EF509F" w:rsidRDefault="003A4890">
    <w:pPr>
      <w:pStyle w:val="Header"/>
    </w:pPr>
    <w:r>
      <w:rPr>
        <w:noProof/>
        <w:lang w:eastAsia="en-GB"/>
      </w:rPr>
      <w:drawing>
        <wp:anchor distT="0" distB="0" distL="114300" distR="114300" simplePos="0" relativeHeight="251658240" behindDoc="0" locked="0" layoutInCell="1" allowOverlap="1" wp14:anchorId="31381B11" wp14:editId="50732F52">
          <wp:simplePos x="0" y="0"/>
          <wp:positionH relativeFrom="column">
            <wp:posOffset>4678045</wp:posOffset>
          </wp:positionH>
          <wp:positionV relativeFrom="paragraph">
            <wp:posOffset>-302895</wp:posOffset>
          </wp:positionV>
          <wp:extent cx="1253599" cy="8858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png"/>
                  <pic:cNvPicPr/>
                </pic:nvPicPr>
                <pic:blipFill>
                  <a:blip r:embed="rId1">
                    <a:extLst>
                      <a:ext uri="{28A0092B-C50C-407E-A947-70E740481C1C}">
                        <a14:useLocalDpi xmlns:a14="http://schemas.microsoft.com/office/drawing/2010/main" val="0"/>
                      </a:ext>
                    </a:extLst>
                  </a:blip>
                  <a:stretch>
                    <a:fillRect/>
                  </a:stretch>
                </pic:blipFill>
                <pic:spPr>
                  <a:xfrm>
                    <a:off x="0" y="0"/>
                    <a:ext cx="1253599"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1"/>
    <w:multiLevelType w:val="hybridMultilevel"/>
    <w:tmpl w:val="0FEE8CB0"/>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37288"/>
    <w:multiLevelType w:val="multilevel"/>
    <w:tmpl w:val="242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F7A73"/>
    <w:multiLevelType w:val="hybridMultilevel"/>
    <w:tmpl w:val="DEA6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24FFC"/>
    <w:multiLevelType w:val="hybridMultilevel"/>
    <w:tmpl w:val="77DE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6"/>
  </w:num>
  <w:num w:numId="4">
    <w:abstractNumId w:val="11"/>
  </w:num>
  <w:num w:numId="5">
    <w:abstractNumId w:val="3"/>
  </w:num>
  <w:num w:numId="6">
    <w:abstractNumId w:val="18"/>
  </w:num>
  <w:num w:numId="7">
    <w:abstractNumId w:val="2"/>
  </w:num>
  <w:num w:numId="8">
    <w:abstractNumId w:val="16"/>
  </w:num>
  <w:num w:numId="9">
    <w:abstractNumId w:val="10"/>
  </w:num>
  <w:num w:numId="10">
    <w:abstractNumId w:val="14"/>
  </w:num>
  <w:num w:numId="11">
    <w:abstractNumId w:val="1"/>
  </w:num>
  <w:num w:numId="12">
    <w:abstractNumId w:val="19"/>
  </w:num>
  <w:num w:numId="13">
    <w:abstractNumId w:val="4"/>
  </w:num>
  <w:num w:numId="14">
    <w:abstractNumId w:val="0"/>
  </w:num>
  <w:num w:numId="15">
    <w:abstractNumId w:val="7"/>
  </w:num>
  <w:num w:numId="16">
    <w:abstractNumId w:val="17"/>
  </w:num>
  <w:num w:numId="17">
    <w:abstractNumId w:val="5"/>
  </w:num>
  <w:num w:numId="18">
    <w:abstractNumId w:val="12"/>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02"/>
    <w:rsid w:val="00063B15"/>
    <w:rsid w:val="00083F1D"/>
    <w:rsid w:val="00122C6D"/>
    <w:rsid w:val="001A5008"/>
    <w:rsid w:val="001C6B51"/>
    <w:rsid w:val="002B2F27"/>
    <w:rsid w:val="002E2B9F"/>
    <w:rsid w:val="002E7ECD"/>
    <w:rsid w:val="00350602"/>
    <w:rsid w:val="003A4890"/>
    <w:rsid w:val="00487121"/>
    <w:rsid w:val="005803F7"/>
    <w:rsid w:val="005E0C36"/>
    <w:rsid w:val="005E2207"/>
    <w:rsid w:val="00623D15"/>
    <w:rsid w:val="00644E51"/>
    <w:rsid w:val="006518C1"/>
    <w:rsid w:val="00652495"/>
    <w:rsid w:val="006976CB"/>
    <w:rsid w:val="006A03A3"/>
    <w:rsid w:val="00747D6D"/>
    <w:rsid w:val="007B7B26"/>
    <w:rsid w:val="007D3786"/>
    <w:rsid w:val="00825D14"/>
    <w:rsid w:val="00835666"/>
    <w:rsid w:val="00896022"/>
    <w:rsid w:val="008A3109"/>
    <w:rsid w:val="00953238"/>
    <w:rsid w:val="00A00013"/>
    <w:rsid w:val="00A27C45"/>
    <w:rsid w:val="00A76F14"/>
    <w:rsid w:val="00AF015D"/>
    <w:rsid w:val="00AF1D72"/>
    <w:rsid w:val="00B91F2F"/>
    <w:rsid w:val="00BF5CCD"/>
    <w:rsid w:val="00C25527"/>
    <w:rsid w:val="00C926D3"/>
    <w:rsid w:val="00D37DCC"/>
    <w:rsid w:val="00D7170F"/>
    <w:rsid w:val="00E02E81"/>
    <w:rsid w:val="00E1099A"/>
    <w:rsid w:val="00E81678"/>
    <w:rsid w:val="00EB1C0A"/>
    <w:rsid w:val="00ED2141"/>
    <w:rsid w:val="00EF509F"/>
    <w:rsid w:val="00F76EEB"/>
    <w:rsid w:val="00FC06AC"/>
    <w:rsid w:val="00FC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74F3"/>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paragraph" w:styleId="NoSpacing">
    <w:name w:val="No Spacing"/>
    <w:uiPriority w:val="1"/>
    <w:qFormat/>
    <w:rsid w:val="00825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056">
      <w:bodyDiv w:val="1"/>
      <w:marLeft w:val="0"/>
      <w:marRight w:val="0"/>
      <w:marTop w:val="0"/>
      <w:marBottom w:val="0"/>
      <w:divBdr>
        <w:top w:val="none" w:sz="0" w:space="0" w:color="auto"/>
        <w:left w:val="none" w:sz="0" w:space="0" w:color="auto"/>
        <w:bottom w:val="none" w:sz="0" w:space="0" w:color="auto"/>
        <w:right w:val="none" w:sz="0" w:space="0" w:color="auto"/>
      </w:divBdr>
    </w:div>
    <w:div w:id="167864922">
      <w:bodyDiv w:val="1"/>
      <w:marLeft w:val="0"/>
      <w:marRight w:val="0"/>
      <w:marTop w:val="0"/>
      <w:marBottom w:val="0"/>
      <w:divBdr>
        <w:top w:val="none" w:sz="0" w:space="0" w:color="auto"/>
        <w:left w:val="none" w:sz="0" w:space="0" w:color="auto"/>
        <w:bottom w:val="none" w:sz="0" w:space="0" w:color="auto"/>
        <w:right w:val="none" w:sz="0" w:space="0" w:color="auto"/>
      </w:divBdr>
    </w:div>
    <w:div w:id="187566733">
      <w:bodyDiv w:val="1"/>
      <w:marLeft w:val="0"/>
      <w:marRight w:val="0"/>
      <w:marTop w:val="0"/>
      <w:marBottom w:val="0"/>
      <w:divBdr>
        <w:top w:val="none" w:sz="0" w:space="0" w:color="auto"/>
        <w:left w:val="none" w:sz="0" w:space="0" w:color="auto"/>
        <w:bottom w:val="none" w:sz="0" w:space="0" w:color="auto"/>
        <w:right w:val="none" w:sz="0" w:space="0" w:color="auto"/>
      </w:divBdr>
      <w:divsChild>
        <w:div w:id="1408915816">
          <w:marLeft w:val="0"/>
          <w:marRight w:val="0"/>
          <w:marTop w:val="0"/>
          <w:marBottom w:val="0"/>
          <w:divBdr>
            <w:top w:val="none" w:sz="0" w:space="0" w:color="auto"/>
            <w:left w:val="none" w:sz="0" w:space="0" w:color="auto"/>
            <w:bottom w:val="none" w:sz="0" w:space="0" w:color="auto"/>
            <w:right w:val="none" w:sz="0" w:space="0" w:color="auto"/>
          </w:divBdr>
          <w:divsChild>
            <w:div w:id="15913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660">
      <w:bodyDiv w:val="1"/>
      <w:marLeft w:val="0"/>
      <w:marRight w:val="0"/>
      <w:marTop w:val="0"/>
      <w:marBottom w:val="0"/>
      <w:divBdr>
        <w:top w:val="none" w:sz="0" w:space="0" w:color="auto"/>
        <w:left w:val="none" w:sz="0" w:space="0" w:color="auto"/>
        <w:bottom w:val="none" w:sz="0" w:space="0" w:color="auto"/>
        <w:right w:val="none" w:sz="0" w:space="0" w:color="auto"/>
      </w:divBdr>
      <w:divsChild>
        <w:div w:id="1629167706">
          <w:marLeft w:val="0"/>
          <w:marRight w:val="0"/>
          <w:marTop w:val="0"/>
          <w:marBottom w:val="0"/>
          <w:divBdr>
            <w:top w:val="none" w:sz="0" w:space="0" w:color="auto"/>
            <w:left w:val="none" w:sz="0" w:space="0" w:color="auto"/>
            <w:bottom w:val="none" w:sz="0" w:space="0" w:color="auto"/>
            <w:right w:val="none" w:sz="0" w:space="0" w:color="auto"/>
          </w:divBdr>
          <w:divsChild>
            <w:div w:id="10995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1together.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21together.org.uk/who-are-we" TargetMode="External"/><Relationship Id="rId4" Type="http://schemas.openxmlformats.org/officeDocument/2006/relationships/settings" Target="settings.xml"/><Relationship Id="rId9" Type="http://schemas.openxmlformats.org/officeDocument/2006/relationships/hyperlink" Target="http://www.21together.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2020-09-16T01:00:00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johanna noble</cp:lastModifiedBy>
  <cp:revision>8</cp:revision>
  <dcterms:created xsi:type="dcterms:W3CDTF">2020-09-16T09:17:00Z</dcterms:created>
  <dcterms:modified xsi:type="dcterms:W3CDTF">2020-09-22T13:41:00Z</dcterms:modified>
</cp:coreProperties>
</file>