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E3AD" w14:textId="77777777" w:rsidR="009532D0" w:rsidRDefault="00FA312F" w:rsidP="00AF015D">
      <w:pPr>
        <w:pStyle w:val="Heading1"/>
      </w:pPr>
      <w:r>
        <w:t xml:space="preserve">Role Description </w:t>
      </w:r>
    </w:p>
    <w:p w14:paraId="4BE9A791" w14:textId="6F26B3E5" w:rsidR="001C6B51" w:rsidRPr="00AF015D" w:rsidRDefault="00ED2141" w:rsidP="00AF015D">
      <w:pPr>
        <w:pStyle w:val="Heading1"/>
      </w:pPr>
      <w:r>
        <w:t>TRUSTEE</w:t>
      </w:r>
      <w:r w:rsidR="00E71D10">
        <w:t xml:space="preserve"> of TALK Surrey CIO</w:t>
      </w:r>
      <w:r w:rsidR="009532D0">
        <w:t xml:space="preserve"> </w:t>
      </w:r>
    </w:p>
    <w:p w14:paraId="18C08AA4" w14:textId="1B0A9453" w:rsidR="00FA312F" w:rsidRPr="009532D0" w:rsidRDefault="00FA312F" w:rsidP="00ED2141">
      <w:pPr>
        <w:pStyle w:val="Heading2"/>
        <w:rPr>
          <w:szCs w:val="24"/>
        </w:rPr>
      </w:pPr>
      <w:r w:rsidRPr="009532D0">
        <w:rPr>
          <w:szCs w:val="24"/>
        </w:rPr>
        <w:t>Overview</w:t>
      </w:r>
    </w:p>
    <w:p w14:paraId="5DCE3121" w14:textId="43FB3F84" w:rsidR="00ED2141" w:rsidRDefault="00FA312F" w:rsidP="00ED2141">
      <w:pPr>
        <w:pStyle w:val="Heading2"/>
        <w:rPr>
          <w:b w:val="0"/>
          <w:bCs/>
          <w:sz w:val="22"/>
        </w:rPr>
      </w:pPr>
      <w:r w:rsidRPr="00FA312F">
        <w:rPr>
          <w:b w:val="0"/>
          <w:bCs/>
          <w:sz w:val="22"/>
        </w:rPr>
        <w:t xml:space="preserve">Established in Guildford in 1998, TALK Surrey CIO supports people with aphasia by enabling them to practice all aspects of communication. </w:t>
      </w:r>
      <w:proofErr w:type="spellStart"/>
      <w:r w:rsidRPr="00FA312F">
        <w:rPr>
          <w:b w:val="0"/>
          <w:bCs/>
          <w:sz w:val="22"/>
        </w:rPr>
        <w:t>Recoverers</w:t>
      </w:r>
      <w:proofErr w:type="spellEnd"/>
      <w:r w:rsidRPr="00FA312F">
        <w:rPr>
          <w:b w:val="0"/>
          <w:bCs/>
          <w:sz w:val="22"/>
        </w:rPr>
        <w:t xml:space="preserve"> work closely with volunteers in a supportive environment allowing them to rebuild confidence and increase participation and independence within the community. The charity operates with a small number of employees, a network of volunteers and is led by a dedicated Board of Trustees.</w:t>
      </w:r>
    </w:p>
    <w:p w14:paraId="4A3F9575" w14:textId="05D3E469" w:rsidR="00ED2141" w:rsidRPr="009532D0" w:rsidRDefault="00FA312F" w:rsidP="00ED2141">
      <w:pPr>
        <w:rPr>
          <w:b/>
          <w:bCs/>
          <w:sz w:val="24"/>
          <w:szCs w:val="24"/>
        </w:rPr>
      </w:pPr>
      <w:r w:rsidRPr="009532D0">
        <w:rPr>
          <w:b/>
          <w:bCs/>
          <w:sz w:val="24"/>
          <w:szCs w:val="24"/>
        </w:rPr>
        <w:t xml:space="preserve">Primary </w:t>
      </w:r>
      <w:r w:rsidR="009532D0" w:rsidRPr="009532D0">
        <w:rPr>
          <w:b/>
          <w:bCs/>
          <w:sz w:val="24"/>
          <w:szCs w:val="24"/>
        </w:rPr>
        <w:t>responsibilities:</w:t>
      </w:r>
    </w:p>
    <w:p w14:paraId="04557483" w14:textId="4B5AB612" w:rsidR="00ED2141" w:rsidRPr="00ED2141" w:rsidRDefault="00ED2141" w:rsidP="00ED2141">
      <w:pPr>
        <w:pStyle w:val="ListParagraph"/>
      </w:pPr>
      <w:r>
        <w:t>Ensur</w:t>
      </w:r>
      <w:r w:rsidR="00FA312F">
        <w:t xml:space="preserve">e </w:t>
      </w:r>
      <w:r>
        <w:t>that</w:t>
      </w:r>
      <w:r w:rsidRPr="00ED2141">
        <w:t xml:space="preserve"> </w:t>
      </w:r>
      <w:r>
        <w:t>the organisation pursues its stated objects (purposes), as defined in its governing document, by developing and agreeing a long-term strategy</w:t>
      </w:r>
    </w:p>
    <w:p w14:paraId="5D63723F" w14:textId="7E0571CD" w:rsidR="00ED2141" w:rsidRPr="00ED2141" w:rsidRDefault="00ED2141" w:rsidP="00ED2141">
      <w:pPr>
        <w:pStyle w:val="ListParagraph"/>
      </w:pPr>
      <w:r>
        <w:t>Ensur</w:t>
      </w:r>
      <w:r w:rsidR="009532D0">
        <w:t>e</w:t>
      </w:r>
      <w:r w:rsidRPr="00ED2141">
        <w:t xml:space="preserve"> that the organisation complies</w:t>
      </w:r>
      <w:r>
        <w:t xml:space="preserve"> with its governing document (</w:t>
      </w:r>
      <w:r w:rsidR="009532D0">
        <w:t>i.e.</w:t>
      </w:r>
      <w:r>
        <w:t xml:space="preserve"> its constitution), charity law, and any other relevant legislation or regulations</w:t>
      </w:r>
    </w:p>
    <w:p w14:paraId="4B22BE9E" w14:textId="1B6A5EC8" w:rsidR="00ED2141" w:rsidRPr="00ED2141" w:rsidRDefault="00ED2141" w:rsidP="00ED2141">
      <w:pPr>
        <w:pStyle w:val="ListParagraph"/>
      </w:pPr>
      <w:r>
        <w:t>Ensur</w:t>
      </w:r>
      <w:r w:rsidR="009532D0">
        <w:t xml:space="preserve">e </w:t>
      </w:r>
      <w:r w:rsidRPr="00ED2141">
        <w:t xml:space="preserve">that </w:t>
      </w:r>
      <w:r>
        <w:t>the organisation applies its resources exclusively in pursuance of its charitable objects (</w:t>
      </w:r>
      <w:r w:rsidR="009532D0">
        <w:t>i.e.</w:t>
      </w:r>
      <w:r>
        <w:t xml:space="preserve"> the charity must not spend money on activities that are not included in its own objects, however worthwhile or charitable those activities are) for the benefit of the public</w:t>
      </w:r>
    </w:p>
    <w:p w14:paraId="0EF7842D" w14:textId="163F5E3B" w:rsidR="00ED2141" w:rsidRPr="00ED2141" w:rsidRDefault="00ED2141" w:rsidP="00ED2141">
      <w:pPr>
        <w:pStyle w:val="ListParagraph"/>
      </w:pPr>
      <w:r>
        <w:t>Ensur</w:t>
      </w:r>
      <w:r w:rsidR="009532D0">
        <w:t>e</w:t>
      </w:r>
      <w:r>
        <w:t xml:space="preserve"> that the</w:t>
      </w:r>
      <w:r w:rsidRPr="00ED2141">
        <w:t xml:space="preserve"> organisation defines its goals and evaluates per</w:t>
      </w:r>
      <w:r>
        <w:t>formance against agreed targets</w:t>
      </w:r>
    </w:p>
    <w:p w14:paraId="48965E7B" w14:textId="5F4D7797" w:rsidR="00ED2141" w:rsidRPr="00ED2141" w:rsidRDefault="00ED2141" w:rsidP="00ED2141">
      <w:pPr>
        <w:pStyle w:val="ListParagraph"/>
      </w:pPr>
      <w:r>
        <w:t>S</w:t>
      </w:r>
      <w:r w:rsidRPr="00ED2141">
        <w:t xml:space="preserve">afeguard the good name </w:t>
      </w:r>
      <w:r>
        <w:t>and values of the organisation</w:t>
      </w:r>
    </w:p>
    <w:p w14:paraId="4BB36DFF" w14:textId="413B8576" w:rsidR="00ED2141" w:rsidRPr="00ED2141" w:rsidRDefault="00ED2141" w:rsidP="00ED2141">
      <w:pPr>
        <w:pStyle w:val="ListParagraph"/>
      </w:pPr>
      <w:r>
        <w:t>Ensur</w:t>
      </w:r>
      <w:r w:rsidR="009532D0">
        <w:t>e</w:t>
      </w:r>
      <w:r w:rsidRPr="00ED2141">
        <w:t xml:space="preserve"> the effective and efficient administration of the organisation</w:t>
      </w:r>
      <w:r>
        <w:t>,</w:t>
      </w:r>
      <w:r w:rsidRPr="00ED2141">
        <w:t xml:space="preserve"> including having appropriate po</w:t>
      </w:r>
      <w:r>
        <w:t>licies and procedures in place</w:t>
      </w:r>
    </w:p>
    <w:p w14:paraId="3D8FBD42" w14:textId="66E097EE" w:rsidR="00ED2141" w:rsidRPr="00ED2141" w:rsidRDefault="00ED2141" w:rsidP="00ED2141">
      <w:pPr>
        <w:pStyle w:val="ListParagraph"/>
      </w:pPr>
      <w:r>
        <w:t>Ensur</w:t>
      </w:r>
      <w:r w:rsidR="009532D0">
        <w:t>e</w:t>
      </w:r>
      <w:r w:rsidRPr="00ED2141">
        <w:t xml:space="preserve"> the financial</w:t>
      </w:r>
      <w:r>
        <w:t xml:space="preserve"> stability of the organisation</w:t>
      </w:r>
    </w:p>
    <w:p w14:paraId="4E5C5CD9" w14:textId="7B51E15D" w:rsidR="00ED2141" w:rsidRPr="00ED2141" w:rsidRDefault="00ED2141" w:rsidP="00ED2141">
      <w:pPr>
        <w:pStyle w:val="ListParagraph"/>
      </w:pPr>
      <w:r>
        <w:t>Protect and manag</w:t>
      </w:r>
      <w:r w:rsidR="009532D0">
        <w:t>e</w:t>
      </w:r>
      <w:r w:rsidRPr="00ED2141">
        <w:t xml:space="preserve"> the property of the charity and </w:t>
      </w:r>
      <w:r>
        <w:t>ensur</w:t>
      </w:r>
      <w:r w:rsidR="009532D0">
        <w:t>e</w:t>
      </w:r>
      <w:r>
        <w:t xml:space="preserve"> </w:t>
      </w:r>
      <w:r w:rsidRPr="00ED2141">
        <w:t>the proper inv</w:t>
      </w:r>
      <w:r>
        <w:t>estment of the charity’s funds</w:t>
      </w:r>
    </w:p>
    <w:p w14:paraId="4862E2CC" w14:textId="5A1D25F0" w:rsidR="00ED2141" w:rsidRDefault="00ED2141" w:rsidP="00ED2141">
      <w:pPr>
        <w:pStyle w:val="ListParagraph"/>
      </w:pPr>
      <w:r>
        <w:t>Follow</w:t>
      </w:r>
      <w:r w:rsidRPr="00ED2141">
        <w:t xml:space="preserve"> proper and formal arrangements for the appointment, supervision, support, </w:t>
      </w:r>
      <w:proofErr w:type="gramStart"/>
      <w:r w:rsidRPr="00ED2141">
        <w:t>appraisal</w:t>
      </w:r>
      <w:proofErr w:type="gramEnd"/>
      <w:r w:rsidRPr="00ED2141">
        <w:t xml:space="preserve"> and remuneration of the </w:t>
      </w:r>
      <w:r w:rsidR="009532D0">
        <w:t>employees</w:t>
      </w:r>
    </w:p>
    <w:p w14:paraId="14A39084" w14:textId="7AF0002B" w:rsidR="00ED2141" w:rsidRDefault="009532D0" w:rsidP="009532D0">
      <w:pPr>
        <w:pStyle w:val="ListParagraph"/>
      </w:pPr>
      <w:r>
        <w:t>U</w:t>
      </w:r>
      <w:r w:rsidR="00ED2141" w:rsidRPr="001206D6">
        <w:t xml:space="preserve">se any specific skills, knowledge or experience they </w:t>
      </w:r>
      <w:proofErr w:type="gramStart"/>
      <w:r w:rsidR="00ED2141" w:rsidRPr="001206D6">
        <w:t>have to</w:t>
      </w:r>
      <w:proofErr w:type="gramEnd"/>
      <w:r w:rsidR="00ED2141" w:rsidRPr="001206D6">
        <w:t xml:space="preserve"> help the board of trustees reach sound decisions. This may involve scrutinising board papers, leading discussions, focusing on key issues, providing advice and guidance on new initiatives, or other issues in which the trustee has special expertise. </w:t>
      </w:r>
    </w:p>
    <w:p w14:paraId="6387F717" w14:textId="5BA42D8D" w:rsidR="009532D0" w:rsidRPr="009532D0" w:rsidRDefault="002B026C" w:rsidP="00252924">
      <w:pPr>
        <w:tabs>
          <w:tab w:val="left" w:pos="3216"/>
        </w:tabs>
        <w:rPr>
          <w:b/>
          <w:bCs/>
        </w:rPr>
      </w:pPr>
      <w:r w:rsidRPr="002B026C">
        <w:rPr>
          <w:b/>
          <w:bCs/>
        </w:rPr>
        <w:t xml:space="preserve"> </w:t>
      </w:r>
    </w:p>
    <w:p w14:paraId="61EBDAB6" w14:textId="77777777" w:rsidR="00ED2141" w:rsidRPr="001206D6" w:rsidRDefault="00ED2141" w:rsidP="002E7ECD">
      <w:pPr>
        <w:pStyle w:val="Heading2"/>
      </w:pPr>
      <w:r>
        <w:t>P</w:t>
      </w:r>
      <w:r w:rsidRPr="001206D6">
        <w:t xml:space="preserve">erson specification </w:t>
      </w:r>
    </w:p>
    <w:p w14:paraId="30327240" w14:textId="77777777" w:rsidR="00ED2141" w:rsidRPr="002E7ECD" w:rsidRDefault="00ED2141" w:rsidP="002E7ECD">
      <w:pPr>
        <w:pStyle w:val="ListParagraph"/>
      </w:pPr>
      <w:r w:rsidRPr="002E7ECD">
        <w:t xml:space="preserve">A commitment to the organisation </w:t>
      </w:r>
    </w:p>
    <w:p w14:paraId="1A55DDF0" w14:textId="77777777" w:rsidR="00ED2141" w:rsidRPr="002E7ECD" w:rsidRDefault="00ED2141" w:rsidP="002E7ECD">
      <w:pPr>
        <w:pStyle w:val="ListParagraph"/>
      </w:pPr>
      <w:r w:rsidRPr="002E7ECD">
        <w:t xml:space="preserve">A willingness to devote the necessary time and effort </w:t>
      </w:r>
    </w:p>
    <w:p w14:paraId="6B300E1C" w14:textId="77777777" w:rsidR="00ED2141" w:rsidRPr="002E7ECD" w:rsidRDefault="00ED2141" w:rsidP="002E7ECD">
      <w:pPr>
        <w:pStyle w:val="ListParagraph"/>
      </w:pPr>
      <w:r w:rsidRPr="002E7ECD">
        <w:t xml:space="preserve">Strategic vision </w:t>
      </w:r>
    </w:p>
    <w:p w14:paraId="2D9A44C7" w14:textId="77777777" w:rsidR="00ED2141" w:rsidRPr="002E7ECD" w:rsidRDefault="00ED2141" w:rsidP="002E7ECD">
      <w:pPr>
        <w:pStyle w:val="ListParagraph"/>
      </w:pPr>
      <w:r w:rsidRPr="002E7ECD">
        <w:t xml:space="preserve">Good, independent judgement </w:t>
      </w:r>
    </w:p>
    <w:p w14:paraId="124D62D5" w14:textId="77777777" w:rsidR="00ED2141" w:rsidRPr="002E7ECD" w:rsidRDefault="00ED2141" w:rsidP="002E7ECD">
      <w:pPr>
        <w:pStyle w:val="ListParagraph"/>
      </w:pPr>
      <w:r w:rsidRPr="002E7ECD">
        <w:t xml:space="preserve">An ability to think creatively </w:t>
      </w:r>
    </w:p>
    <w:p w14:paraId="3DD5455E" w14:textId="77777777" w:rsidR="00ED2141" w:rsidRPr="002E7ECD" w:rsidRDefault="00ED2141" w:rsidP="002E7ECD">
      <w:pPr>
        <w:pStyle w:val="ListParagraph"/>
      </w:pPr>
      <w:r w:rsidRPr="002E7ECD">
        <w:lastRenderedPageBreak/>
        <w:t xml:space="preserve">A willingness to speak their mind </w:t>
      </w:r>
    </w:p>
    <w:p w14:paraId="39D305A2" w14:textId="2B5226A9" w:rsidR="00ED2141" w:rsidRPr="002E7ECD" w:rsidRDefault="00ED2141" w:rsidP="002E7ECD">
      <w:pPr>
        <w:pStyle w:val="ListParagraph"/>
      </w:pPr>
      <w:r w:rsidRPr="002E7ECD">
        <w:t>An understanding and acceptance of the legal duties</w:t>
      </w:r>
      <w:r w:rsidR="00CB317F">
        <w:t xml:space="preserve"> and</w:t>
      </w:r>
      <w:r w:rsidRPr="002E7ECD">
        <w:t xml:space="preserve"> responsibilities of trusteeship </w:t>
      </w:r>
    </w:p>
    <w:p w14:paraId="6F8BF390" w14:textId="77777777" w:rsidR="00ED2141" w:rsidRPr="002E7ECD" w:rsidRDefault="00ED2141" w:rsidP="002E7ECD">
      <w:pPr>
        <w:pStyle w:val="ListParagraph"/>
      </w:pPr>
      <w:r w:rsidRPr="002E7ECD">
        <w:t xml:space="preserve">An ability to work effectively as a member of a team </w:t>
      </w:r>
    </w:p>
    <w:p w14:paraId="670BC1BD" w14:textId="1077C43F" w:rsidR="007D3786" w:rsidRDefault="00ED2141" w:rsidP="00C0303E">
      <w:pPr>
        <w:pStyle w:val="ListParagraph"/>
        <w:numPr>
          <w:ilvl w:val="0"/>
          <w:numId w:val="16"/>
        </w:numPr>
        <w:spacing w:after="200"/>
        <w:contextualSpacing/>
      </w:pPr>
      <w:r>
        <w:t xml:space="preserve">A commitment to </w:t>
      </w:r>
      <w:r w:rsidRPr="001206D6">
        <w:t xml:space="preserve">Nolan’s seven principles of public life: selflessness, integrity, objectivity, accountability, openness, </w:t>
      </w:r>
      <w:proofErr w:type="gramStart"/>
      <w:r w:rsidRPr="001206D6">
        <w:t>honesty</w:t>
      </w:r>
      <w:proofErr w:type="gramEnd"/>
      <w:r w:rsidRPr="001206D6">
        <w:t xml:space="preserve"> and leadership. </w:t>
      </w:r>
    </w:p>
    <w:p w14:paraId="5DB04F5F" w14:textId="25C48D1C" w:rsidR="00741F0C" w:rsidRDefault="00741F0C" w:rsidP="00741F0C">
      <w:pPr>
        <w:contextualSpacing/>
      </w:pPr>
    </w:p>
    <w:p w14:paraId="00662219" w14:textId="6936D206" w:rsidR="00741F0C" w:rsidRDefault="00741F0C" w:rsidP="00741F0C">
      <w:pPr>
        <w:contextualSpacing/>
      </w:pPr>
    </w:p>
    <w:p w14:paraId="7724322E" w14:textId="42A5FC8E" w:rsidR="00741F0C" w:rsidRDefault="00741F0C" w:rsidP="00741F0C">
      <w:pPr>
        <w:contextualSpacing/>
      </w:pPr>
    </w:p>
    <w:p w14:paraId="74D6B883" w14:textId="6C716D20" w:rsidR="00741F0C" w:rsidRDefault="00741F0C" w:rsidP="00741F0C">
      <w:pPr>
        <w:contextualSpacing/>
      </w:pPr>
    </w:p>
    <w:p w14:paraId="5674686C" w14:textId="4AD6E48E" w:rsidR="00741F0C" w:rsidRDefault="00741F0C" w:rsidP="00741F0C">
      <w:pPr>
        <w:contextualSpacing/>
      </w:pPr>
    </w:p>
    <w:p w14:paraId="310AF5F3" w14:textId="0C8A475E" w:rsidR="00741F0C" w:rsidRDefault="00741F0C" w:rsidP="00741F0C">
      <w:pPr>
        <w:contextualSpacing/>
      </w:pPr>
    </w:p>
    <w:p w14:paraId="2FE09DB1" w14:textId="570E6026" w:rsidR="00741F0C" w:rsidRDefault="00741F0C" w:rsidP="00741F0C">
      <w:pPr>
        <w:contextualSpacing/>
      </w:pPr>
    </w:p>
    <w:p w14:paraId="5D8B6B45" w14:textId="489F0B42" w:rsidR="00741F0C" w:rsidRDefault="00741F0C" w:rsidP="00741F0C">
      <w:pPr>
        <w:contextualSpacing/>
      </w:pPr>
    </w:p>
    <w:p w14:paraId="187FD0F9" w14:textId="7A80ACCE" w:rsidR="00741F0C" w:rsidRDefault="00741F0C" w:rsidP="00741F0C">
      <w:pPr>
        <w:contextualSpacing/>
      </w:pPr>
    </w:p>
    <w:p w14:paraId="35725E90" w14:textId="7FA27A5F" w:rsidR="00741F0C" w:rsidRDefault="00741F0C" w:rsidP="00741F0C">
      <w:pPr>
        <w:contextualSpacing/>
      </w:pPr>
    </w:p>
    <w:p w14:paraId="173D9A55" w14:textId="31566042" w:rsidR="00741F0C" w:rsidRDefault="00741F0C" w:rsidP="00741F0C">
      <w:pPr>
        <w:contextualSpacing/>
      </w:pPr>
    </w:p>
    <w:p w14:paraId="59B7925A" w14:textId="72766062" w:rsidR="00741F0C" w:rsidRDefault="00741F0C" w:rsidP="00741F0C">
      <w:pPr>
        <w:contextualSpacing/>
      </w:pPr>
    </w:p>
    <w:p w14:paraId="425C79B3" w14:textId="120D759C" w:rsidR="00741F0C" w:rsidRDefault="00741F0C" w:rsidP="00741F0C">
      <w:pPr>
        <w:contextualSpacing/>
      </w:pPr>
    </w:p>
    <w:p w14:paraId="2965A350" w14:textId="3788F063" w:rsidR="00A15476" w:rsidRDefault="00A15476" w:rsidP="00741F0C">
      <w:pPr>
        <w:contextualSpacing/>
      </w:pPr>
    </w:p>
    <w:p w14:paraId="1B7AE0B5" w14:textId="540B31F4" w:rsidR="00676FBB" w:rsidRDefault="00676FBB" w:rsidP="00741F0C">
      <w:pPr>
        <w:contextualSpacing/>
      </w:pPr>
    </w:p>
    <w:p w14:paraId="4C88524E" w14:textId="24CA4D0F" w:rsidR="00676FBB" w:rsidRDefault="00676FBB" w:rsidP="00741F0C">
      <w:pPr>
        <w:contextualSpacing/>
      </w:pPr>
    </w:p>
    <w:p w14:paraId="7FFB004D" w14:textId="77777777" w:rsidR="00676FBB" w:rsidRDefault="00676FBB" w:rsidP="00741F0C">
      <w:pPr>
        <w:contextualSpacing/>
      </w:pPr>
    </w:p>
    <w:p w14:paraId="3FAC39C9" w14:textId="4D31B9B2" w:rsidR="0052538F" w:rsidRDefault="0052538F" w:rsidP="00741F0C">
      <w:pPr>
        <w:contextualSpacing/>
      </w:pPr>
    </w:p>
    <w:p w14:paraId="4D6700EF" w14:textId="77777777" w:rsidR="0052538F" w:rsidRDefault="0052538F" w:rsidP="00741F0C">
      <w:pPr>
        <w:contextualSpacing/>
      </w:pPr>
    </w:p>
    <w:p w14:paraId="0A30A4F1" w14:textId="77777777" w:rsidR="00741F0C" w:rsidRPr="00741F0C" w:rsidRDefault="00741F0C" w:rsidP="00741F0C">
      <w:pPr>
        <w:pStyle w:val="Heading1"/>
        <w:pBdr>
          <w:bottom w:val="single" w:sz="24" w:space="1" w:color="DDD9C3" w:themeColor="background2" w:themeShade="E6"/>
        </w:pBdr>
        <w:rPr>
          <w:sz w:val="20"/>
          <w:szCs w:val="20"/>
        </w:rPr>
      </w:pPr>
      <w:r w:rsidRPr="00741F0C">
        <w:rPr>
          <w:sz w:val="20"/>
          <w:szCs w:val="20"/>
        </w:rPr>
        <w:t>Document Control</w:t>
      </w:r>
    </w:p>
    <w:p w14:paraId="0734713E" w14:textId="77777777" w:rsidR="00741F0C" w:rsidRPr="00741F0C" w:rsidRDefault="00741F0C" w:rsidP="00741F0C">
      <w:pPr>
        <w:rPr>
          <w:sz w:val="20"/>
          <w:szCs w:val="20"/>
        </w:rPr>
      </w:pPr>
      <w:r w:rsidRPr="00741F0C">
        <w:rPr>
          <w:sz w:val="20"/>
          <w:szCs w:val="20"/>
        </w:rPr>
        <w:t>Change log history:</w:t>
      </w:r>
    </w:p>
    <w:tbl>
      <w:tblPr>
        <w:tblStyle w:val="TableGrid"/>
        <w:tblW w:w="0" w:type="auto"/>
        <w:tbl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insideH w:val="single" w:sz="8" w:space="0" w:color="DDD9C3" w:themeColor="background2" w:themeShade="E6"/>
          <w:insideV w:val="single" w:sz="8" w:space="0" w:color="DDD9C3" w:themeColor="background2" w:themeShade="E6"/>
        </w:tblBorders>
        <w:tblLook w:val="04A0" w:firstRow="1" w:lastRow="0" w:firstColumn="1" w:lastColumn="0" w:noHBand="0" w:noVBand="1"/>
      </w:tblPr>
      <w:tblGrid>
        <w:gridCol w:w="1081"/>
        <w:gridCol w:w="3333"/>
        <w:gridCol w:w="1172"/>
        <w:gridCol w:w="1833"/>
        <w:gridCol w:w="1587"/>
      </w:tblGrid>
      <w:tr w:rsidR="00741F0C" w:rsidRPr="00741F0C" w14:paraId="1F50EB8B" w14:textId="77777777" w:rsidTr="00BD1A98">
        <w:tc>
          <w:tcPr>
            <w:tcW w:w="1081" w:type="dxa"/>
          </w:tcPr>
          <w:p w14:paraId="01E91A24" w14:textId="77777777" w:rsidR="00741F0C" w:rsidRPr="00741F0C" w:rsidRDefault="00741F0C" w:rsidP="00BD1A98">
            <w:pPr>
              <w:rPr>
                <w:color w:val="948A54" w:themeColor="background2" w:themeShade="80"/>
                <w:sz w:val="20"/>
                <w:szCs w:val="20"/>
              </w:rPr>
            </w:pPr>
            <w:r w:rsidRPr="00741F0C">
              <w:rPr>
                <w:color w:val="948A54" w:themeColor="background2" w:themeShade="80"/>
                <w:sz w:val="20"/>
                <w:szCs w:val="20"/>
              </w:rPr>
              <w:t>Version</w:t>
            </w:r>
          </w:p>
        </w:tc>
        <w:tc>
          <w:tcPr>
            <w:tcW w:w="3333" w:type="dxa"/>
          </w:tcPr>
          <w:p w14:paraId="669C768C" w14:textId="77777777" w:rsidR="00741F0C" w:rsidRPr="00741F0C" w:rsidRDefault="00741F0C" w:rsidP="00BD1A98">
            <w:pPr>
              <w:rPr>
                <w:color w:val="948A54" w:themeColor="background2" w:themeShade="80"/>
                <w:sz w:val="20"/>
                <w:szCs w:val="20"/>
              </w:rPr>
            </w:pPr>
            <w:r w:rsidRPr="00741F0C">
              <w:rPr>
                <w:color w:val="948A54" w:themeColor="background2" w:themeShade="80"/>
                <w:sz w:val="20"/>
                <w:szCs w:val="20"/>
              </w:rPr>
              <w:t>Change</w:t>
            </w:r>
          </w:p>
        </w:tc>
        <w:tc>
          <w:tcPr>
            <w:tcW w:w="1172" w:type="dxa"/>
          </w:tcPr>
          <w:p w14:paraId="1B7CBDCB" w14:textId="77777777" w:rsidR="00741F0C" w:rsidRPr="00741F0C" w:rsidRDefault="00741F0C" w:rsidP="00BD1A98">
            <w:pPr>
              <w:rPr>
                <w:color w:val="948A54" w:themeColor="background2" w:themeShade="80"/>
                <w:sz w:val="20"/>
                <w:szCs w:val="20"/>
              </w:rPr>
            </w:pPr>
            <w:r w:rsidRPr="00741F0C">
              <w:rPr>
                <w:color w:val="948A54" w:themeColor="background2" w:themeShade="80"/>
                <w:sz w:val="20"/>
                <w:szCs w:val="20"/>
              </w:rPr>
              <w:t>Date</w:t>
            </w:r>
          </w:p>
        </w:tc>
        <w:tc>
          <w:tcPr>
            <w:tcW w:w="1833" w:type="dxa"/>
          </w:tcPr>
          <w:p w14:paraId="1B89D291" w14:textId="77777777" w:rsidR="00741F0C" w:rsidRPr="00741F0C" w:rsidRDefault="00741F0C" w:rsidP="00BD1A98">
            <w:pPr>
              <w:rPr>
                <w:color w:val="948A54" w:themeColor="background2" w:themeShade="80"/>
                <w:sz w:val="20"/>
                <w:szCs w:val="20"/>
              </w:rPr>
            </w:pPr>
            <w:r w:rsidRPr="00741F0C">
              <w:rPr>
                <w:color w:val="948A54" w:themeColor="background2" w:themeShade="80"/>
                <w:sz w:val="20"/>
                <w:szCs w:val="20"/>
              </w:rPr>
              <w:t>Author</w:t>
            </w:r>
          </w:p>
        </w:tc>
        <w:tc>
          <w:tcPr>
            <w:tcW w:w="1587" w:type="dxa"/>
          </w:tcPr>
          <w:p w14:paraId="115FB289" w14:textId="77777777" w:rsidR="00741F0C" w:rsidRPr="00741F0C" w:rsidRDefault="00741F0C" w:rsidP="00BD1A98">
            <w:pPr>
              <w:rPr>
                <w:color w:val="948A54" w:themeColor="background2" w:themeShade="80"/>
                <w:sz w:val="20"/>
                <w:szCs w:val="20"/>
              </w:rPr>
            </w:pPr>
            <w:r w:rsidRPr="00741F0C">
              <w:rPr>
                <w:color w:val="948A54" w:themeColor="background2" w:themeShade="80"/>
                <w:sz w:val="20"/>
                <w:szCs w:val="20"/>
              </w:rPr>
              <w:t>Approver</w:t>
            </w:r>
          </w:p>
        </w:tc>
      </w:tr>
      <w:tr w:rsidR="00741F0C" w:rsidRPr="00741F0C" w14:paraId="28D2F894" w14:textId="77777777" w:rsidTr="00BD1A98">
        <w:tc>
          <w:tcPr>
            <w:tcW w:w="1081" w:type="dxa"/>
          </w:tcPr>
          <w:p w14:paraId="7E68E8B1" w14:textId="4A920AA4" w:rsidR="00741F0C" w:rsidRPr="00741F0C" w:rsidRDefault="00741F0C" w:rsidP="00BD1A98">
            <w:pPr>
              <w:rPr>
                <w:sz w:val="20"/>
                <w:szCs w:val="20"/>
              </w:rPr>
            </w:pPr>
            <w:r>
              <w:rPr>
                <w:sz w:val="20"/>
                <w:szCs w:val="20"/>
              </w:rPr>
              <w:t>1</w:t>
            </w:r>
          </w:p>
        </w:tc>
        <w:tc>
          <w:tcPr>
            <w:tcW w:w="3333" w:type="dxa"/>
          </w:tcPr>
          <w:p w14:paraId="19B3CD28" w14:textId="74E700BE" w:rsidR="00741F0C" w:rsidRPr="00741F0C" w:rsidRDefault="00741F0C" w:rsidP="00BD1A98">
            <w:pPr>
              <w:rPr>
                <w:sz w:val="20"/>
                <w:szCs w:val="20"/>
              </w:rPr>
            </w:pPr>
            <w:r>
              <w:rPr>
                <w:sz w:val="20"/>
                <w:szCs w:val="20"/>
              </w:rPr>
              <w:t>Specialist responsibilities</w:t>
            </w:r>
          </w:p>
        </w:tc>
        <w:tc>
          <w:tcPr>
            <w:tcW w:w="1172" w:type="dxa"/>
          </w:tcPr>
          <w:p w14:paraId="21D23EF1" w14:textId="74B9E714" w:rsidR="00741F0C" w:rsidRPr="00741F0C" w:rsidRDefault="005A3DE3" w:rsidP="00BD1A98">
            <w:pPr>
              <w:rPr>
                <w:sz w:val="20"/>
                <w:szCs w:val="20"/>
              </w:rPr>
            </w:pPr>
            <w:r>
              <w:rPr>
                <w:sz w:val="20"/>
                <w:szCs w:val="20"/>
              </w:rPr>
              <w:t>5 Oct</w:t>
            </w:r>
            <w:r w:rsidR="00A15476">
              <w:rPr>
                <w:sz w:val="20"/>
                <w:szCs w:val="20"/>
              </w:rPr>
              <w:t xml:space="preserve"> 20</w:t>
            </w:r>
            <w:r>
              <w:rPr>
                <w:sz w:val="20"/>
                <w:szCs w:val="20"/>
              </w:rPr>
              <w:t>20</w:t>
            </w:r>
          </w:p>
        </w:tc>
        <w:tc>
          <w:tcPr>
            <w:tcW w:w="1833" w:type="dxa"/>
          </w:tcPr>
          <w:p w14:paraId="19C55B00" w14:textId="77777777" w:rsidR="00741F0C" w:rsidRPr="00741F0C" w:rsidRDefault="00741F0C" w:rsidP="00BD1A98">
            <w:pPr>
              <w:rPr>
                <w:sz w:val="20"/>
                <w:szCs w:val="20"/>
              </w:rPr>
            </w:pPr>
            <w:r w:rsidRPr="00741F0C">
              <w:rPr>
                <w:sz w:val="20"/>
                <w:szCs w:val="20"/>
              </w:rPr>
              <w:t>V Blake</w:t>
            </w:r>
          </w:p>
        </w:tc>
        <w:tc>
          <w:tcPr>
            <w:tcW w:w="1587" w:type="dxa"/>
          </w:tcPr>
          <w:p w14:paraId="4340D25C" w14:textId="4F249C6E" w:rsidR="00741F0C" w:rsidRPr="00741F0C" w:rsidRDefault="00741F0C" w:rsidP="00BD1A98">
            <w:pPr>
              <w:rPr>
                <w:sz w:val="20"/>
                <w:szCs w:val="20"/>
              </w:rPr>
            </w:pPr>
            <w:r>
              <w:rPr>
                <w:sz w:val="20"/>
                <w:szCs w:val="20"/>
              </w:rPr>
              <w:t>C Sacchett</w:t>
            </w:r>
          </w:p>
        </w:tc>
      </w:tr>
      <w:tr w:rsidR="00741F0C" w:rsidRPr="00741F0C" w14:paraId="38856501" w14:textId="77777777" w:rsidTr="00BD1A98">
        <w:tc>
          <w:tcPr>
            <w:tcW w:w="1081" w:type="dxa"/>
          </w:tcPr>
          <w:p w14:paraId="4097017C" w14:textId="77777777" w:rsidR="00741F0C" w:rsidRPr="00741F0C" w:rsidRDefault="00741F0C" w:rsidP="00BD1A98">
            <w:pPr>
              <w:rPr>
                <w:sz w:val="20"/>
                <w:szCs w:val="20"/>
              </w:rPr>
            </w:pPr>
          </w:p>
        </w:tc>
        <w:tc>
          <w:tcPr>
            <w:tcW w:w="3333" w:type="dxa"/>
          </w:tcPr>
          <w:p w14:paraId="7C20C2F7" w14:textId="77777777" w:rsidR="00741F0C" w:rsidRPr="00741F0C" w:rsidRDefault="00741F0C" w:rsidP="00BD1A98">
            <w:pPr>
              <w:rPr>
                <w:sz w:val="20"/>
                <w:szCs w:val="20"/>
              </w:rPr>
            </w:pPr>
          </w:p>
        </w:tc>
        <w:tc>
          <w:tcPr>
            <w:tcW w:w="1172" w:type="dxa"/>
          </w:tcPr>
          <w:p w14:paraId="0FE48488" w14:textId="77777777" w:rsidR="00741F0C" w:rsidRPr="00741F0C" w:rsidRDefault="00741F0C" w:rsidP="00BD1A98">
            <w:pPr>
              <w:rPr>
                <w:sz w:val="20"/>
                <w:szCs w:val="20"/>
              </w:rPr>
            </w:pPr>
          </w:p>
        </w:tc>
        <w:tc>
          <w:tcPr>
            <w:tcW w:w="1833" w:type="dxa"/>
          </w:tcPr>
          <w:p w14:paraId="4CBD0031" w14:textId="77777777" w:rsidR="00741F0C" w:rsidRPr="00741F0C" w:rsidRDefault="00741F0C" w:rsidP="00BD1A98">
            <w:pPr>
              <w:rPr>
                <w:sz w:val="20"/>
                <w:szCs w:val="20"/>
              </w:rPr>
            </w:pPr>
          </w:p>
        </w:tc>
        <w:tc>
          <w:tcPr>
            <w:tcW w:w="1587" w:type="dxa"/>
          </w:tcPr>
          <w:p w14:paraId="09BD26C7" w14:textId="77777777" w:rsidR="00741F0C" w:rsidRPr="00741F0C" w:rsidRDefault="00741F0C" w:rsidP="00BD1A98">
            <w:pPr>
              <w:rPr>
                <w:sz w:val="20"/>
                <w:szCs w:val="20"/>
              </w:rPr>
            </w:pPr>
          </w:p>
        </w:tc>
      </w:tr>
      <w:tr w:rsidR="00741F0C" w:rsidRPr="00741F0C" w14:paraId="1E323A37" w14:textId="77777777" w:rsidTr="00BD1A98">
        <w:tc>
          <w:tcPr>
            <w:tcW w:w="1081" w:type="dxa"/>
          </w:tcPr>
          <w:p w14:paraId="7080A07E" w14:textId="77777777" w:rsidR="00741F0C" w:rsidRPr="00741F0C" w:rsidRDefault="00741F0C" w:rsidP="00BD1A98">
            <w:pPr>
              <w:rPr>
                <w:sz w:val="20"/>
                <w:szCs w:val="20"/>
              </w:rPr>
            </w:pPr>
          </w:p>
        </w:tc>
        <w:tc>
          <w:tcPr>
            <w:tcW w:w="3333" w:type="dxa"/>
          </w:tcPr>
          <w:p w14:paraId="1199E668" w14:textId="77777777" w:rsidR="00741F0C" w:rsidRPr="00741F0C" w:rsidRDefault="00741F0C" w:rsidP="00BD1A98">
            <w:pPr>
              <w:rPr>
                <w:sz w:val="20"/>
                <w:szCs w:val="20"/>
              </w:rPr>
            </w:pPr>
          </w:p>
        </w:tc>
        <w:tc>
          <w:tcPr>
            <w:tcW w:w="1172" w:type="dxa"/>
          </w:tcPr>
          <w:p w14:paraId="5828D528" w14:textId="77777777" w:rsidR="00741F0C" w:rsidRPr="00741F0C" w:rsidRDefault="00741F0C" w:rsidP="00BD1A98">
            <w:pPr>
              <w:rPr>
                <w:sz w:val="20"/>
                <w:szCs w:val="20"/>
              </w:rPr>
            </w:pPr>
          </w:p>
        </w:tc>
        <w:tc>
          <w:tcPr>
            <w:tcW w:w="1833" w:type="dxa"/>
          </w:tcPr>
          <w:p w14:paraId="31865445" w14:textId="77777777" w:rsidR="00741F0C" w:rsidRPr="00741F0C" w:rsidRDefault="00741F0C" w:rsidP="00BD1A98">
            <w:pPr>
              <w:rPr>
                <w:sz w:val="20"/>
                <w:szCs w:val="20"/>
              </w:rPr>
            </w:pPr>
          </w:p>
        </w:tc>
        <w:tc>
          <w:tcPr>
            <w:tcW w:w="1587" w:type="dxa"/>
          </w:tcPr>
          <w:p w14:paraId="095BB4C2" w14:textId="77777777" w:rsidR="00741F0C" w:rsidRPr="00741F0C" w:rsidRDefault="00741F0C" w:rsidP="00BD1A98">
            <w:pPr>
              <w:rPr>
                <w:sz w:val="20"/>
                <w:szCs w:val="20"/>
              </w:rPr>
            </w:pPr>
          </w:p>
        </w:tc>
      </w:tr>
    </w:tbl>
    <w:p w14:paraId="3C1EF1D7" w14:textId="77777777" w:rsidR="00741F0C" w:rsidRPr="002E2B9F" w:rsidRDefault="00741F0C" w:rsidP="00676FBB">
      <w:pPr>
        <w:contextualSpacing/>
      </w:pPr>
    </w:p>
    <w:sectPr w:rsidR="00741F0C" w:rsidRPr="002E2B9F" w:rsidSect="0052538F">
      <w:headerReference w:type="default" r:id="rId7"/>
      <w:footerReference w:type="default" r:id="rId8"/>
      <w:headerReference w:type="first" r:id="rId9"/>
      <w:footerReference w:type="first" r:id="rId10"/>
      <w:pgSz w:w="11906" w:h="16838"/>
      <w:pgMar w:top="1440" w:right="1134" w:bottom="144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7311" w14:textId="77777777" w:rsidR="00BF66DF" w:rsidRDefault="00BF66DF" w:rsidP="00EF509F">
      <w:pPr>
        <w:spacing w:after="0" w:line="240" w:lineRule="auto"/>
      </w:pPr>
      <w:r>
        <w:separator/>
      </w:r>
    </w:p>
  </w:endnote>
  <w:endnote w:type="continuationSeparator" w:id="0">
    <w:p w14:paraId="5D0AEA76" w14:textId="77777777" w:rsidR="00BF66DF" w:rsidRDefault="00BF66DF"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0C0E" w14:textId="70FA99E5" w:rsidR="00EF509F" w:rsidRPr="009532D0" w:rsidRDefault="009532D0" w:rsidP="009532D0">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A2AD" w14:textId="08A5AE1B" w:rsidR="00FA0C48" w:rsidRDefault="0052538F">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958F" w14:textId="77777777" w:rsidR="00BF66DF" w:rsidRDefault="00BF66DF" w:rsidP="00EF509F">
      <w:pPr>
        <w:spacing w:after="0" w:line="240" w:lineRule="auto"/>
      </w:pPr>
      <w:r>
        <w:separator/>
      </w:r>
    </w:p>
  </w:footnote>
  <w:footnote w:type="continuationSeparator" w:id="0">
    <w:p w14:paraId="12248C1F" w14:textId="77777777" w:rsidR="00BF66DF" w:rsidRDefault="00BF66DF"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9621" w14:textId="47FEC841" w:rsidR="00EF509F" w:rsidRDefault="00E71D10" w:rsidP="00FA0C48">
    <w:pPr>
      <w:pStyle w:val="Header"/>
      <w:jc w:val="right"/>
    </w:pPr>
    <w:r>
      <w:rPr>
        <w:noProof/>
        <w:lang w:eastAsia="en-GB"/>
      </w:rPr>
      <w:tab/>
    </w:r>
    <w:r>
      <w:rPr>
        <w:noProof/>
        <w:lang w:eastAsia="en-GB"/>
      </w:rPr>
      <w:tab/>
    </w: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04D0" w14:textId="6E256383" w:rsidR="00FA0C48" w:rsidRDefault="00FA0C48">
    <w:pPr>
      <w:pStyle w:val="Header"/>
    </w:pPr>
    <w:r>
      <w:tab/>
    </w:r>
    <w:r>
      <w:tab/>
    </w:r>
    <w:r>
      <w:rPr>
        <w:noProof/>
        <w:lang w:eastAsia="en-GB"/>
      </w:rPr>
      <w:drawing>
        <wp:inline distT="0" distB="0" distL="0" distR="0" wp14:anchorId="2B677F51" wp14:editId="3C8C2177">
          <wp:extent cx="753127" cy="7429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 Logo.bmp"/>
                  <pic:cNvPicPr/>
                </pic:nvPicPr>
                <pic:blipFill>
                  <a:blip r:embed="rId1">
                    <a:extLst>
                      <a:ext uri="{28A0092B-C50C-407E-A947-70E740481C1C}">
                        <a14:useLocalDpi xmlns:a14="http://schemas.microsoft.com/office/drawing/2010/main" val="0"/>
                      </a:ext>
                    </a:extLst>
                  </a:blip>
                  <a:stretch>
                    <a:fillRect/>
                  </a:stretch>
                </pic:blipFill>
                <pic:spPr>
                  <a:xfrm>
                    <a:off x="0" y="0"/>
                    <a:ext cx="753127"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9AF8C8BE"/>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3"/>
  </w:num>
  <w:num w:numId="6">
    <w:abstractNumId w:val="14"/>
  </w:num>
  <w:num w:numId="7">
    <w:abstractNumId w:val="2"/>
  </w:num>
  <w:num w:numId="8">
    <w:abstractNumId w:val="12"/>
  </w:num>
  <w:num w:numId="9">
    <w:abstractNumId w:val="8"/>
  </w:num>
  <w:num w:numId="10">
    <w:abstractNumId w:val="10"/>
  </w:num>
  <w:num w:numId="11">
    <w:abstractNumId w:val="1"/>
  </w:num>
  <w:num w:numId="12">
    <w:abstractNumId w:val="15"/>
  </w:num>
  <w:num w:numId="13">
    <w:abstractNumId w:val="4"/>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02"/>
    <w:rsid w:val="00083F1D"/>
    <w:rsid w:val="001375BA"/>
    <w:rsid w:val="001A5008"/>
    <w:rsid w:val="001C6B51"/>
    <w:rsid w:val="00201049"/>
    <w:rsid w:val="00252924"/>
    <w:rsid w:val="002B026C"/>
    <w:rsid w:val="002B2F27"/>
    <w:rsid w:val="002C54B1"/>
    <w:rsid w:val="002E2B9F"/>
    <w:rsid w:val="002E7ECD"/>
    <w:rsid w:val="00324F7F"/>
    <w:rsid w:val="00350602"/>
    <w:rsid w:val="003A5AFF"/>
    <w:rsid w:val="003F4C75"/>
    <w:rsid w:val="0052538F"/>
    <w:rsid w:val="0053231D"/>
    <w:rsid w:val="005655BA"/>
    <w:rsid w:val="005803F7"/>
    <w:rsid w:val="005A3DE3"/>
    <w:rsid w:val="005E2207"/>
    <w:rsid w:val="00644E51"/>
    <w:rsid w:val="006621A3"/>
    <w:rsid w:val="00672D44"/>
    <w:rsid w:val="00676FBB"/>
    <w:rsid w:val="007319D7"/>
    <w:rsid w:val="00741F0C"/>
    <w:rsid w:val="00747D6D"/>
    <w:rsid w:val="007B7B26"/>
    <w:rsid w:val="007D3786"/>
    <w:rsid w:val="0081456D"/>
    <w:rsid w:val="008A3109"/>
    <w:rsid w:val="008B50BC"/>
    <w:rsid w:val="00953238"/>
    <w:rsid w:val="009532D0"/>
    <w:rsid w:val="009B46E0"/>
    <w:rsid w:val="00A00013"/>
    <w:rsid w:val="00A15476"/>
    <w:rsid w:val="00A76F14"/>
    <w:rsid w:val="00AF015D"/>
    <w:rsid w:val="00BF5CCD"/>
    <w:rsid w:val="00BF66DF"/>
    <w:rsid w:val="00C926D3"/>
    <w:rsid w:val="00CB317F"/>
    <w:rsid w:val="00D14905"/>
    <w:rsid w:val="00D37DCC"/>
    <w:rsid w:val="00DD3BE8"/>
    <w:rsid w:val="00E63654"/>
    <w:rsid w:val="00E71D10"/>
    <w:rsid w:val="00EB1C0A"/>
    <w:rsid w:val="00ED2141"/>
    <w:rsid w:val="00EE1A10"/>
    <w:rsid w:val="00EF509F"/>
    <w:rsid w:val="00F03EBE"/>
    <w:rsid w:val="00F272F6"/>
    <w:rsid w:val="00F76EEB"/>
    <w:rsid w:val="00FA0C48"/>
    <w:rsid w:val="00FA312F"/>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E3F42"/>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table" w:styleId="TableGrid">
    <w:name w:val="Table Grid"/>
    <w:basedOn w:val="TableNormal"/>
    <w:uiPriority w:val="39"/>
    <w:rsid w:val="0074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Marker</cp:lastModifiedBy>
  <cp:revision>2</cp:revision>
  <cp:lastPrinted>2020-09-19T14:03:00Z</cp:lastPrinted>
  <dcterms:created xsi:type="dcterms:W3CDTF">2022-01-23T12:53:00Z</dcterms:created>
  <dcterms:modified xsi:type="dcterms:W3CDTF">2022-01-23T12:53:00Z</dcterms:modified>
</cp:coreProperties>
</file>