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AFD6" w14:textId="23114E82" w:rsidR="00ED0673" w:rsidRDefault="00362A79">
      <w:pPr>
        <w:tabs>
          <w:tab w:val="left" w:pos="5450"/>
        </w:tabs>
        <w:ind w:left="114"/>
        <w:rPr>
          <w:rFonts w:ascii="Times New Roman"/>
          <w:sz w:val="20"/>
        </w:rPr>
      </w:pPr>
      <w:r>
        <w:rPr>
          <w:rFonts w:ascii="Times New Roman"/>
          <w:noProof/>
          <w:sz w:val="20"/>
        </w:rPr>
        <w:drawing>
          <wp:anchor distT="0" distB="0" distL="114300" distR="114300" simplePos="0" relativeHeight="251656192" behindDoc="1" locked="0" layoutInCell="1" allowOverlap="1" wp14:anchorId="566B87A1" wp14:editId="42706A2B">
            <wp:simplePos x="0" y="0"/>
            <wp:positionH relativeFrom="column">
              <wp:posOffset>74930</wp:posOffset>
            </wp:positionH>
            <wp:positionV relativeFrom="paragraph">
              <wp:posOffset>-5080</wp:posOffset>
            </wp:positionV>
            <wp:extent cx="2964815" cy="802640"/>
            <wp:effectExtent l="0" t="0" r="6985" b="0"/>
            <wp:wrapTight wrapText="bothSides">
              <wp:wrapPolygon edited="0">
                <wp:start x="2915" y="0"/>
                <wp:lineTo x="0" y="1538"/>
                <wp:lineTo x="0" y="19481"/>
                <wp:lineTo x="7495" y="21019"/>
                <wp:lineTo x="8882" y="21019"/>
                <wp:lineTo x="21512" y="19481"/>
                <wp:lineTo x="21512" y="10253"/>
                <wp:lineTo x="4580" y="8203"/>
                <wp:lineTo x="4858" y="0"/>
                <wp:lineTo x="2915" y="0"/>
              </wp:wrapPolygon>
            </wp:wrapTight>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964815" cy="802640"/>
                    </a:xfrm>
                    <a:prstGeom prst="rect">
                      <a:avLst/>
                    </a:prstGeom>
                  </pic:spPr>
                </pic:pic>
              </a:graphicData>
            </a:graphic>
            <wp14:sizeRelH relativeFrom="page">
              <wp14:pctWidth>0</wp14:pctWidth>
            </wp14:sizeRelH>
            <wp14:sizeRelV relativeFrom="page">
              <wp14:pctHeight>0</wp14:pctHeight>
            </wp14:sizeRelV>
          </wp:anchor>
        </w:drawing>
      </w:r>
      <w:r w:rsidR="005D7CAC">
        <w:rPr>
          <w:rFonts w:ascii="Times New Roman"/>
          <w:sz w:val="20"/>
        </w:rPr>
        <w:tab/>
      </w:r>
    </w:p>
    <w:p w14:paraId="104A804F" w14:textId="7558A6E2" w:rsidR="00ED0673" w:rsidRDefault="00362A79">
      <w:pPr>
        <w:pStyle w:val="BodyText"/>
        <w:rPr>
          <w:rFonts w:ascii="Times New Roman"/>
          <w:sz w:val="20"/>
        </w:rPr>
      </w:pPr>
      <w:r w:rsidRPr="00362A79">
        <w:rPr>
          <w:noProof/>
          <w:sz w:val="28"/>
          <w:szCs w:val="28"/>
        </w:rPr>
        <w:drawing>
          <wp:anchor distT="0" distB="0" distL="114300" distR="114300" simplePos="0" relativeHeight="251654144" behindDoc="1" locked="0" layoutInCell="1" allowOverlap="1" wp14:anchorId="6DAFE044" wp14:editId="60131475">
            <wp:simplePos x="0" y="0"/>
            <wp:positionH relativeFrom="margin">
              <wp:posOffset>2146300</wp:posOffset>
            </wp:positionH>
            <wp:positionV relativeFrom="margin">
              <wp:posOffset>157480</wp:posOffset>
            </wp:positionV>
            <wp:extent cx="3895725" cy="1433195"/>
            <wp:effectExtent l="0" t="0" r="9525" b="0"/>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95725" cy="1433195"/>
                    </a:xfrm>
                    <a:prstGeom prst="rect">
                      <a:avLst/>
                    </a:prstGeom>
                  </pic:spPr>
                </pic:pic>
              </a:graphicData>
            </a:graphic>
            <wp14:sizeRelH relativeFrom="page">
              <wp14:pctWidth>0</wp14:pctWidth>
            </wp14:sizeRelH>
            <wp14:sizeRelV relativeFrom="page">
              <wp14:pctHeight>0</wp14:pctHeight>
            </wp14:sizeRelV>
          </wp:anchor>
        </w:drawing>
      </w:r>
    </w:p>
    <w:p w14:paraId="152908D4" w14:textId="29EC8D56" w:rsidR="00ED0673" w:rsidRDefault="00ED0673">
      <w:pPr>
        <w:pStyle w:val="BodyText"/>
        <w:rPr>
          <w:rFonts w:ascii="Times New Roman"/>
          <w:sz w:val="20"/>
        </w:rPr>
      </w:pPr>
    </w:p>
    <w:p w14:paraId="0D9EFCE7" w14:textId="650D2760" w:rsidR="00362A79" w:rsidRDefault="00362A79">
      <w:pPr>
        <w:pStyle w:val="Title"/>
        <w:rPr>
          <w:sz w:val="48"/>
          <w:szCs w:val="48"/>
        </w:rPr>
      </w:pPr>
    </w:p>
    <w:p w14:paraId="18600FC9" w14:textId="777B87E9" w:rsidR="00362A79" w:rsidRDefault="00362A79" w:rsidP="00362A79">
      <w:pPr>
        <w:pStyle w:val="Title"/>
        <w:ind w:hanging="378"/>
        <w:rPr>
          <w:sz w:val="48"/>
          <w:szCs w:val="48"/>
        </w:rPr>
      </w:pPr>
    </w:p>
    <w:p w14:paraId="5ECE88AF" w14:textId="4B840A81" w:rsidR="00362A79" w:rsidRDefault="00362A79" w:rsidP="00362A79">
      <w:pPr>
        <w:pStyle w:val="Title"/>
        <w:ind w:hanging="378"/>
        <w:rPr>
          <w:sz w:val="48"/>
          <w:szCs w:val="48"/>
        </w:rPr>
      </w:pPr>
    </w:p>
    <w:p w14:paraId="2E2F25F9" w14:textId="3F1F17D6" w:rsidR="00D71DB7" w:rsidRPr="00362A79" w:rsidRDefault="00D71DB7" w:rsidP="00362A79">
      <w:pPr>
        <w:pStyle w:val="Title"/>
        <w:ind w:hanging="378"/>
        <w:rPr>
          <w:sz w:val="48"/>
          <w:szCs w:val="48"/>
        </w:rPr>
      </w:pPr>
      <w:r w:rsidRPr="00362A79">
        <w:rPr>
          <w:sz w:val="48"/>
          <w:szCs w:val="48"/>
        </w:rPr>
        <w:t>Trustee Positions</w:t>
      </w:r>
    </w:p>
    <w:p w14:paraId="64B059A9" w14:textId="013F59FA" w:rsidR="00A87524" w:rsidRDefault="00A87524" w:rsidP="00362A79">
      <w:pPr>
        <w:pStyle w:val="Title"/>
        <w:ind w:hanging="378"/>
        <w:rPr>
          <w:sz w:val="28"/>
          <w:szCs w:val="28"/>
        </w:rPr>
      </w:pPr>
    </w:p>
    <w:p w14:paraId="3027AD51" w14:textId="655565A3" w:rsidR="00362A79" w:rsidRPr="00362A79" w:rsidRDefault="00362A79" w:rsidP="00362A79">
      <w:pPr>
        <w:pStyle w:val="Title"/>
        <w:ind w:hanging="378"/>
        <w:rPr>
          <w:sz w:val="48"/>
          <w:szCs w:val="48"/>
        </w:rPr>
      </w:pPr>
      <w:r w:rsidRPr="00362A79">
        <w:rPr>
          <w:sz w:val="48"/>
          <w:szCs w:val="48"/>
        </w:rPr>
        <w:t>Information</w:t>
      </w:r>
      <w:r w:rsidRPr="00362A79">
        <w:rPr>
          <w:spacing w:val="-2"/>
          <w:sz w:val="48"/>
          <w:szCs w:val="48"/>
        </w:rPr>
        <w:t xml:space="preserve"> </w:t>
      </w:r>
      <w:r w:rsidRPr="00362A79">
        <w:rPr>
          <w:sz w:val="48"/>
          <w:szCs w:val="48"/>
        </w:rPr>
        <w:t>for</w:t>
      </w:r>
      <w:r w:rsidRPr="00362A79">
        <w:rPr>
          <w:spacing w:val="-2"/>
          <w:sz w:val="48"/>
          <w:szCs w:val="48"/>
        </w:rPr>
        <w:t xml:space="preserve"> </w:t>
      </w:r>
      <w:r w:rsidR="00DE4402">
        <w:rPr>
          <w:spacing w:val="-2"/>
          <w:sz w:val="48"/>
          <w:szCs w:val="48"/>
        </w:rPr>
        <w:t>A</w:t>
      </w:r>
      <w:r w:rsidRPr="00362A79">
        <w:rPr>
          <w:sz w:val="48"/>
          <w:szCs w:val="48"/>
        </w:rPr>
        <w:t>pplicants</w:t>
      </w:r>
    </w:p>
    <w:p w14:paraId="5693B11B" w14:textId="5AF45186" w:rsidR="00362A79" w:rsidRDefault="00362A79" w:rsidP="00362A79">
      <w:pPr>
        <w:pStyle w:val="Title"/>
        <w:ind w:hanging="378"/>
        <w:rPr>
          <w:sz w:val="28"/>
          <w:szCs w:val="28"/>
        </w:rPr>
      </w:pPr>
    </w:p>
    <w:p w14:paraId="5F4B60E1" w14:textId="6ABF769F" w:rsidR="0044777D" w:rsidRPr="00A87524" w:rsidRDefault="00DE0F63" w:rsidP="0044777D">
      <w:pPr>
        <w:pStyle w:val="Title"/>
        <w:ind w:hanging="378"/>
        <w:rPr>
          <w:sz w:val="28"/>
          <w:szCs w:val="28"/>
        </w:rPr>
      </w:pPr>
      <w:r>
        <w:rPr>
          <w:sz w:val="28"/>
          <w:szCs w:val="28"/>
        </w:rPr>
        <w:t>January 2022</w:t>
      </w:r>
    </w:p>
    <w:p w14:paraId="58CDE3D8" w14:textId="3A878E3C" w:rsidR="00362A79" w:rsidRDefault="00362A79" w:rsidP="00362A79">
      <w:pPr>
        <w:pStyle w:val="Title"/>
        <w:ind w:hanging="378"/>
        <w:rPr>
          <w:sz w:val="28"/>
          <w:szCs w:val="28"/>
        </w:rPr>
      </w:pPr>
    </w:p>
    <w:p w14:paraId="572D5621" w14:textId="014E24BB" w:rsidR="00D95A36" w:rsidRDefault="00D95A36" w:rsidP="00362A79">
      <w:pPr>
        <w:pStyle w:val="Title"/>
        <w:ind w:hanging="378"/>
        <w:rPr>
          <w:sz w:val="28"/>
          <w:szCs w:val="28"/>
        </w:rPr>
      </w:pPr>
    </w:p>
    <w:p w14:paraId="2DE3CD43" w14:textId="66F2BF9A" w:rsidR="00D95A36" w:rsidRDefault="00D95A36" w:rsidP="00362A79">
      <w:pPr>
        <w:pStyle w:val="Title"/>
        <w:ind w:hanging="378"/>
        <w:rPr>
          <w:sz w:val="28"/>
          <w:szCs w:val="28"/>
        </w:rPr>
      </w:pPr>
    </w:p>
    <w:p w14:paraId="09AD707C" w14:textId="77777777" w:rsidR="00D95A36" w:rsidRDefault="00D95A36" w:rsidP="00362A79">
      <w:pPr>
        <w:pStyle w:val="Title"/>
        <w:ind w:hanging="378"/>
        <w:rPr>
          <w:sz w:val="28"/>
          <w:szCs w:val="28"/>
        </w:rPr>
      </w:pPr>
    </w:p>
    <w:p w14:paraId="7EAAED00" w14:textId="17464714" w:rsidR="00A87524" w:rsidRPr="00D95A36" w:rsidRDefault="009C4B4F" w:rsidP="00D95A36">
      <w:pPr>
        <w:pStyle w:val="Title"/>
        <w:ind w:hanging="378"/>
        <w:jc w:val="center"/>
        <w:rPr>
          <w:sz w:val="32"/>
          <w:szCs w:val="32"/>
        </w:rPr>
      </w:pPr>
      <w:r w:rsidRPr="00D95A36">
        <w:rPr>
          <w:noProof/>
          <w:sz w:val="32"/>
          <w:szCs w:val="32"/>
        </w:rPr>
        <w:drawing>
          <wp:anchor distT="0" distB="0" distL="114300" distR="114300" simplePos="0" relativeHeight="251655168" behindDoc="1" locked="0" layoutInCell="1" allowOverlap="1" wp14:anchorId="6820C942" wp14:editId="474FD2A3">
            <wp:simplePos x="0" y="0"/>
            <wp:positionH relativeFrom="margin">
              <wp:posOffset>6350</wp:posOffset>
            </wp:positionH>
            <wp:positionV relativeFrom="margin">
              <wp:posOffset>4916611</wp:posOffset>
            </wp:positionV>
            <wp:extent cx="6028690" cy="1634490"/>
            <wp:effectExtent l="0" t="0" r="0" b="381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028690" cy="1634490"/>
                    </a:xfrm>
                    <a:prstGeom prst="rect">
                      <a:avLst/>
                    </a:prstGeom>
                  </pic:spPr>
                </pic:pic>
              </a:graphicData>
            </a:graphic>
            <wp14:sizeRelH relativeFrom="page">
              <wp14:pctWidth>0</wp14:pctWidth>
            </wp14:sizeRelH>
            <wp14:sizeRelV relativeFrom="page">
              <wp14:pctHeight>0</wp14:pctHeight>
            </wp14:sizeRelV>
          </wp:anchor>
        </w:drawing>
      </w:r>
      <w:hyperlink r:id="rId14" w:history="1">
        <w:r w:rsidR="00574C37" w:rsidRPr="00D95A36">
          <w:rPr>
            <w:sz w:val="32"/>
            <w:szCs w:val="32"/>
          </w:rPr>
          <w:t>www.selfmanagementuk.org</w:t>
        </w:r>
      </w:hyperlink>
    </w:p>
    <w:p w14:paraId="48B157BA" w14:textId="6804A6E3" w:rsidR="009C4B4F" w:rsidRPr="002367D2" w:rsidRDefault="009C4B4F" w:rsidP="002367D2">
      <w:pPr>
        <w:pStyle w:val="Title"/>
        <w:spacing w:before="0"/>
        <w:ind w:left="0" w:hanging="378"/>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3464"/>
        <w:gridCol w:w="2615"/>
      </w:tblGrid>
      <w:tr w:rsidR="002367D2" w14:paraId="6627843F" w14:textId="77777777" w:rsidTr="00D95A36">
        <w:trPr>
          <w:trHeight w:val="680"/>
        </w:trPr>
        <w:tc>
          <w:tcPr>
            <w:tcW w:w="3652" w:type="dxa"/>
            <w:vAlign w:val="center"/>
          </w:tcPr>
          <w:p w14:paraId="0900F9FF" w14:textId="5F39F22A" w:rsidR="002367D2" w:rsidRPr="0008278F" w:rsidRDefault="0008278F" w:rsidP="002367D2">
            <w:pPr>
              <w:pStyle w:val="Title"/>
              <w:spacing w:before="0"/>
              <w:ind w:left="0"/>
              <w:rPr>
                <w:sz w:val="36"/>
                <w:szCs w:val="36"/>
              </w:rPr>
            </w:pPr>
            <w:r w:rsidRPr="002367D2">
              <w:rPr>
                <w:noProof/>
                <w:sz w:val="28"/>
                <w:szCs w:val="28"/>
              </w:rPr>
              <w:drawing>
                <wp:anchor distT="0" distB="0" distL="36195" distR="36195" simplePos="0" relativeHeight="251657216" behindDoc="1" locked="0" layoutInCell="1" allowOverlap="1" wp14:anchorId="2D6B73DB" wp14:editId="75249999">
                  <wp:simplePos x="651510" y="8611235"/>
                  <wp:positionH relativeFrom="margin">
                    <wp:posOffset>2540</wp:posOffset>
                  </wp:positionH>
                  <wp:positionV relativeFrom="margin">
                    <wp:posOffset>-85090</wp:posOffset>
                  </wp:positionV>
                  <wp:extent cx="334645" cy="334645"/>
                  <wp:effectExtent l="0" t="0" r="8255" b="825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45" cy="334645"/>
                          </a:xfrm>
                          <a:prstGeom prst="rect">
                            <a:avLst/>
                          </a:prstGeom>
                        </pic:spPr>
                      </pic:pic>
                    </a:graphicData>
                  </a:graphic>
                  <wp14:sizeRelH relativeFrom="margin">
                    <wp14:pctWidth>0</wp14:pctWidth>
                  </wp14:sizeRelH>
                  <wp14:sizeRelV relativeFrom="margin">
                    <wp14:pctHeight>0</wp14:pctHeight>
                  </wp14:sizeRelV>
                </wp:anchor>
              </w:drawing>
            </w:r>
            <w:r w:rsidR="002367D2" w:rsidRPr="009C4B4F">
              <w:rPr>
                <w:sz w:val="28"/>
                <w:szCs w:val="28"/>
              </w:rPr>
              <w:t>@selfmanagementuk</w:t>
            </w:r>
            <w:r w:rsidR="002367D2">
              <w:rPr>
                <w:sz w:val="28"/>
                <w:szCs w:val="28"/>
              </w:rPr>
              <w:t xml:space="preserve"> </w:t>
            </w:r>
          </w:p>
        </w:tc>
        <w:tc>
          <w:tcPr>
            <w:tcW w:w="3544" w:type="dxa"/>
            <w:vAlign w:val="center"/>
          </w:tcPr>
          <w:p w14:paraId="058357D9" w14:textId="2053A899" w:rsidR="002367D2" w:rsidRDefault="002367D2" w:rsidP="002367D2">
            <w:pPr>
              <w:pStyle w:val="Title"/>
              <w:spacing w:before="0"/>
              <w:ind w:left="0"/>
              <w:rPr>
                <w:sz w:val="28"/>
                <w:szCs w:val="28"/>
              </w:rPr>
            </w:pPr>
            <w:r w:rsidRPr="002367D2">
              <w:rPr>
                <w:noProof/>
                <w:sz w:val="28"/>
                <w:szCs w:val="28"/>
              </w:rPr>
              <w:drawing>
                <wp:anchor distT="0" distB="0" distL="36195" distR="36195" simplePos="0" relativeHeight="251658240" behindDoc="1" locked="0" layoutInCell="1" allowOverlap="1" wp14:anchorId="6E459F53" wp14:editId="4D4D408C">
                  <wp:simplePos x="0" y="0"/>
                  <wp:positionH relativeFrom="column">
                    <wp:posOffset>-359410</wp:posOffset>
                  </wp:positionH>
                  <wp:positionV relativeFrom="page">
                    <wp:posOffset>-21590</wp:posOffset>
                  </wp:positionV>
                  <wp:extent cx="333375" cy="333375"/>
                  <wp:effectExtent l="0" t="0" r="9525" b="9525"/>
                  <wp:wrapTight wrapText="bothSides">
                    <wp:wrapPolygon edited="0">
                      <wp:start x="0" y="0"/>
                      <wp:lineTo x="0" y="20983"/>
                      <wp:lineTo x="20983" y="20983"/>
                      <wp:lineTo x="20983" y="0"/>
                      <wp:lineTo x="0" y="0"/>
                    </wp:wrapPolygon>
                  </wp:wrapTight>
                  <wp:docPr id="22" name="Picture 22" descr="A white cross with a blu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white cross with a blue background&#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08278F">
              <w:rPr>
                <w:sz w:val="28"/>
                <w:szCs w:val="28"/>
              </w:rPr>
              <w:t>@selfmanagementuk</w:t>
            </w:r>
          </w:p>
        </w:tc>
        <w:tc>
          <w:tcPr>
            <w:tcW w:w="2662" w:type="dxa"/>
            <w:vAlign w:val="center"/>
          </w:tcPr>
          <w:p w14:paraId="1ACDD9C1" w14:textId="58A64BD0" w:rsidR="002367D2" w:rsidRDefault="002367D2" w:rsidP="002367D2">
            <w:pPr>
              <w:pStyle w:val="Title"/>
              <w:spacing w:before="0"/>
              <w:ind w:left="0"/>
              <w:rPr>
                <w:sz w:val="28"/>
                <w:szCs w:val="28"/>
              </w:rPr>
            </w:pPr>
            <w:r w:rsidRPr="009C4B4F">
              <w:rPr>
                <w:noProof/>
                <w:sz w:val="28"/>
                <w:szCs w:val="28"/>
              </w:rPr>
              <w:drawing>
                <wp:anchor distT="0" distB="0" distL="36195" distR="36195" simplePos="0" relativeHeight="251659264" behindDoc="1" locked="0" layoutInCell="1" allowOverlap="1" wp14:anchorId="4C871A4A" wp14:editId="40AA9E6E">
                  <wp:simplePos x="0" y="0"/>
                  <wp:positionH relativeFrom="column">
                    <wp:posOffset>-170180</wp:posOffset>
                  </wp:positionH>
                  <wp:positionV relativeFrom="paragraph">
                    <wp:posOffset>-32385</wp:posOffset>
                  </wp:positionV>
                  <wp:extent cx="324000" cy="324000"/>
                  <wp:effectExtent l="0" t="0" r="0" b="0"/>
                  <wp:wrapTight wrapText="bothSides">
                    <wp:wrapPolygon edited="0">
                      <wp:start x="0" y="0"/>
                      <wp:lineTo x="0" y="20329"/>
                      <wp:lineTo x="20329" y="20329"/>
                      <wp:lineTo x="20329" y="0"/>
                      <wp:lineTo x="0" y="0"/>
                    </wp:wrapPolygon>
                  </wp:wrapTight>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4000" cy="324000"/>
                          </a:xfrm>
                          <a:prstGeom prst="rect">
                            <a:avLst/>
                          </a:prstGeom>
                        </pic:spPr>
                      </pic:pic>
                    </a:graphicData>
                  </a:graphic>
                  <wp14:sizeRelH relativeFrom="margin">
                    <wp14:pctWidth>0</wp14:pctWidth>
                  </wp14:sizeRelH>
                  <wp14:sizeRelV relativeFrom="margin">
                    <wp14:pctHeight>0</wp14:pctHeight>
                  </wp14:sizeRelV>
                </wp:anchor>
              </w:drawing>
            </w:r>
            <w:r w:rsidR="00D95A36">
              <w:rPr>
                <w:sz w:val="28"/>
                <w:szCs w:val="28"/>
              </w:rPr>
              <w:t>@SelfManageUK</w:t>
            </w:r>
          </w:p>
        </w:tc>
      </w:tr>
    </w:tbl>
    <w:p w14:paraId="4D6DFFEE" w14:textId="77777777" w:rsidR="00574C37" w:rsidRDefault="00574C37" w:rsidP="0044777D">
      <w:pPr>
        <w:pStyle w:val="Title"/>
        <w:ind w:hanging="378"/>
        <w:jc w:val="center"/>
        <w:rPr>
          <w:sz w:val="32"/>
          <w:szCs w:val="32"/>
        </w:rPr>
      </w:pPr>
    </w:p>
    <w:p w14:paraId="172DED51" w14:textId="04D8D19B" w:rsidR="0044777D" w:rsidRPr="00D95A36" w:rsidRDefault="0044777D" w:rsidP="0044777D">
      <w:pPr>
        <w:pStyle w:val="Title"/>
        <w:ind w:hanging="378"/>
        <w:jc w:val="center"/>
        <w:rPr>
          <w:sz w:val="28"/>
          <w:szCs w:val="28"/>
        </w:rPr>
      </w:pPr>
      <w:r w:rsidRPr="00D95A36">
        <w:rPr>
          <w:sz w:val="28"/>
          <w:szCs w:val="28"/>
        </w:rPr>
        <w:t>Registered Charity number 1146727</w:t>
      </w:r>
    </w:p>
    <w:p w14:paraId="00BEBF0A" w14:textId="5DC0E9FC" w:rsidR="00D95A36" w:rsidRDefault="00D95A36">
      <w:pPr>
        <w:rPr>
          <w:sz w:val="15"/>
        </w:rPr>
      </w:pPr>
      <w:r>
        <w:rPr>
          <w:sz w:val="15"/>
        </w:rPr>
        <w:br w:type="page"/>
      </w:r>
    </w:p>
    <w:p w14:paraId="4CDD5771" w14:textId="72BBF752" w:rsidR="00ED0673" w:rsidRDefault="00DE4402">
      <w:pPr>
        <w:pStyle w:val="BodyText"/>
        <w:spacing w:before="8"/>
        <w:rPr>
          <w:sz w:val="15"/>
        </w:rPr>
      </w:pPr>
      <w:r>
        <w:rPr>
          <w:noProof/>
          <w:sz w:val="20"/>
        </w:rPr>
        <w:lastRenderedPageBreak/>
        <w:drawing>
          <wp:anchor distT="0" distB="0" distL="114300" distR="114300" simplePos="0" relativeHeight="251660288" behindDoc="1" locked="0" layoutInCell="1" allowOverlap="1" wp14:anchorId="0BD89E97" wp14:editId="15E9A16F">
            <wp:simplePos x="0" y="0"/>
            <wp:positionH relativeFrom="column">
              <wp:posOffset>233983</wp:posOffset>
            </wp:positionH>
            <wp:positionV relativeFrom="paragraph">
              <wp:posOffset>11181</wp:posOffset>
            </wp:positionV>
            <wp:extent cx="2817379" cy="762000"/>
            <wp:effectExtent l="0" t="0" r="2540" b="0"/>
            <wp:wrapTight wrapText="bothSides">
              <wp:wrapPolygon edited="0">
                <wp:start x="2922" y="0"/>
                <wp:lineTo x="0" y="1080"/>
                <wp:lineTo x="0" y="8640"/>
                <wp:lineTo x="10810" y="8640"/>
                <wp:lineTo x="0" y="12420"/>
                <wp:lineTo x="0" y="19440"/>
                <wp:lineTo x="7450" y="21060"/>
                <wp:lineTo x="8911" y="21060"/>
                <wp:lineTo x="21473" y="19440"/>
                <wp:lineTo x="21473" y="10260"/>
                <wp:lineTo x="10664" y="8640"/>
                <wp:lineTo x="4821" y="0"/>
                <wp:lineTo x="2922" y="0"/>
              </wp:wrapPolygon>
            </wp:wrapTight>
            <wp:docPr id="7" name="image5.png" descr="H:\1 Clients\Self Management UK\Head of Resources (HR and Operations)\Self Management UK Logo - Final [High 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17379" cy="762000"/>
                    </a:xfrm>
                    <a:prstGeom prst="rect">
                      <a:avLst/>
                    </a:prstGeom>
                  </pic:spPr>
                </pic:pic>
              </a:graphicData>
            </a:graphic>
          </wp:anchor>
        </w:drawing>
      </w:r>
    </w:p>
    <w:p w14:paraId="240D1FA9" w14:textId="4749BBF1" w:rsidR="0044777D" w:rsidRDefault="0044777D">
      <w:pPr>
        <w:pStyle w:val="BodyText"/>
        <w:spacing w:before="56"/>
        <w:ind w:left="378"/>
      </w:pPr>
    </w:p>
    <w:p w14:paraId="3E85657E" w14:textId="77777777" w:rsidR="0044777D" w:rsidRPr="007742D9" w:rsidRDefault="0044777D">
      <w:pPr>
        <w:pStyle w:val="BodyText"/>
        <w:spacing w:before="56"/>
        <w:ind w:left="378"/>
        <w:rPr>
          <w:sz w:val="24"/>
          <w:szCs w:val="24"/>
        </w:rPr>
      </w:pPr>
    </w:p>
    <w:p w14:paraId="75941FFE" w14:textId="77777777" w:rsidR="00DE4402" w:rsidRDefault="00DE4402">
      <w:pPr>
        <w:pStyle w:val="BodyText"/>
        <w:spacing w:before="56"/>
        <w:ind w:left="378"/>
        <w:rPr>
          <w:sz w:val="24"/>
          <w:szCs w:val="24"/>
        </w:rPr>
      </w:pPr>
    </w:p>
    <w:p w14:paraId="5D7F5915" w14:textId="77777777" w:rsidR="000638FE" w:rsidRDefault="000638FE" w:rsidP="00CA34B2">
      <w:pPr>
        <w:pStyle w:val="BodyText"/>
        <w:ind w:left="380"/>
        <w:rPr>
          <w:sz w:val="24"/>
          <w:szCs w:val="24"/>
        </w:rPr>
      </w:pPr>
    </w:p>
    <w:p w14:paraId="69C13386" w14:textId="029306FA" w:rsidR="0044777D" w:rsidRPr="007742D9" w:rsidRDefault="0044777D" w:rsidP="00CA34B2">
      <w:pPr>
        <w:pStyle w:val="BodyText"/>
        <w:ind w:left="380"/>
        <w:rPr>
          <w:sz w:val="24"/>
          <w:szCs w:val="24"/>
        </w:rPr>
      </w:pPr>
      <w:r w:rsidRPr="007742D9">
        <w:rPr>
          <w:sz w:val="24"/>
          <w:szCs w:val="24"/>
        </w:rPr>
        <w:t xml:space="preserve">Thank you for your interest in joining </w:t>
      </w:r>
      <w:proofErr w:type="spellStart"/>
      <w:r w:rsidRPr="007742D9">
        <w:rPr>
          <w:sz w:val="24"/>
          <w:szCs w:val="24"/>
        </w:rPr>
        <w:t>Self Management</w:t>
      </w:r>
      <w:proofErr w:type="spellEnd"/>
      <w:r w:rsidRPr="007742D9">
        <w:rPr>
          <w:sz w:val="24"/>
          <w:szCs w:val="24"/>
        </w:rPr>
        <w:t xml:space="preserve"> UK as a Trustee. </w:t>
      </w:r>
    </w:p>
    <w:p w14:paraId="4BB27689" w14:textId="77777777" w:rsidR="007742D9" w:rsidRDefault="007742D9" w:rsidP="00CA34B2">
      <w:pPr>
        <w:pStyle w:val="BodyText"/>
        <w:ind w:left="380"/>
        <w:rPr>
          <w:sz w:val="24"/>
          <w:szCs w:val="24"/>
        </w:rPr>
      </w:pPr>
    </w:p>
    <w:p w14:paraId="227F92E3" w14:textId="108D085D" w:rsidR="0044777D" w:rsidRDefault="007742D9" w:rsidP="00CA34B2">
      <w:pPr>
        <w:pStyle w:val="BodyText"/>
        <w:ind w:left="380"/>
        <w:rPr>
          <w:sz w:val="24"/>
          <w:szCs w:val="24"/>
        </w:rPr>
      </w:pPr>
      <w:r w:rsidRPr="007742D9">
        <w:rPr>
          <w:sz w:val="24"/>
          <w:szCs w:val="24"/>
        </w:rPr>
        <w:t xml:space="preserve">We exist to improve the health and wellbeing of those who experience one or more long-term </w:t>
      </w:r>
      <w:r>
        <w:rPr>
          <w:sz w:val="24"/>
          <w:szCs w:val="24"/>
        </w:rPr>
        <w:t xml:space="preserve">health </w:t>
      </w:r>
      <w:r w:rsidRPr="007742D9">
        <w:rPr>
          <w:sz w:val="24"/>
          <w:szCs w:val="24"/>
        </w:rPr>
        <w:t>condition</w:t>
      </w:r>
      <w:r>
        <w:rPr>
          <w:sz w:val="24"/>
          <w:szCs w:val="24"/>
        </w:rPr>
        <w:t>s</w:t>
      </w:r>
      <w:r w:rsidRPr="007742D9">
        <w:rPr>
          <w:sz w:val="24"/>
          <w:szCs w:val="24"/>
        </w:rPr>
        <w:t xml:space="preserve">. </w:t>
      </w:r>
      <w:r>
        <w:rPr>
          <w:sz w:val="24"/>
          <w:szCs w:val="24"/>
        </w:rPr>
        <w:t>W</w:t>
      </w:r>
      <w:r w:rsidRPr="007742D9">
        <w:rPr>
          <w:sz w:val="24"/>
          <w:szCs w:val="24"/>
        </w:rPr>
        <w:t>e provide the support, tools and techniques to help remove the barriers and challenges faced by having a long-term condition</w:t>
      </w:r>
      <w:r>
        <w:rPr>
          <w:sz w:val="24"/>
          <w:szCs w:val="24"/>
        </w:rPr>
        <w:t xml:space="preserve">. </w:t>
      </w:r>
      <w:r w:rsidRPr="007742D9">
        <w:rPr>
          <w:sz w:val="24"/>
          <w:szCs w:val="24"/>
        </w:rPr>
        <w:t xml:space="preserve">We do this by providing structured self-management education, training, advice, signposting and support. </w:t>
      </w:r>
      <w:r>
        <w:rPr>
          <w:sz w:val="24"/>
          <w:szCs w:val="24"/>
        </w:rPr>
        <w:t>We</w:t>
      </w:r>
      <w:r w:rsidRPr="007742D9">
        <w:rPr>
          <w:sz w:val="24"/>
          <w:szCs w:val="24"/>
        </w:rPr>
        <w:t xml:space="preserve"> enable our beneficiaries to better manage their health and enhance </w:t>
      </w:r>
      <w:r>
        <w:rPr>
          <w:sz w:val="24"/>
          <w:szCs w:val="24"/>
        </w:rPr>
        <w:t xml:space="preserve">their </w:t>
      </w:r>
      <w:r w:rsidRPr="007742D9">
        <w:rPr>
          <w:sz w:val="24"/>
          <w:szCs w:val="24"/>
        </w:rPr>
        <w:t>quality of life</w:t>
      </w:r>
      <w:r>
        <w:rPr>
          <w:sz w:val="24"/>
          <w:szCs w:val="24"/>
        </w:rPr>
        <w:t>.</w:t>
      </w:r>
    </w:p>
    <w:p w14:paraId="0D868246" w14:textId="7C406A87" w:rsidR="007742D9" w:rsidRDefault="007742D9" w:rsidP="00CA34B2">
      <w:pPr>
        <w:pStyle w:val="BodyText"/>
        <w:ind w:left="380"/>
        <w:rPr>
          <w:sz w:val="24"/>
          <w:szCs w:val="24"/>
        </w:rPr>
      </w:pPr>
    </w:p>
    <w:p w14:paraId="280EBEC9" w14:textId="5B8DF579" w:rsidR="0044777D" w:rsidRDefault="000404DF" w:rsidP="00CA34B2">
      <w:pPr>
        <w:pStyle w:val="BodyText"/>
        <w:ind w:left="380"/>
        <w:rPr>
          <w:sz w:val="24"/>
          <w:szCs w:val="24"/>
        </w:rPr>
      </w:pPr>
      <w:r>
        <w:rPr>
          <w:sz w:val="24"/>
          <w:szCs w:val="24"/>
        </w:rPr>
        <w:t>The Board of Trustees agrees the overall strategy for the organisation, and keeps track of progress against agreed goals. The Trustees aim to support and encourage the Chief Executive, the wider staff team, and our volunteers</w:t>
      </w:r>
      <w:r w:rsidR="00395205">
        <w:rPr>
          <w:sz w:val="24"/>
          <w:szCs w:val="24"/>
        </w:rPr>
        <w:t>,</w:t>
      </w:r>
      <w:r>
        <w:rPr>
          <w:sz w:val="24"/>
          <w:szCs w:val="24"/>
        </w:rPr>
        <w:t xml:space="preserve"> in carrying out this important work. </w:t>
      </w:r>
      <w:r w:rsidR="005E4E8D">
        <w:rPr>
          <w:sz w:val="24"/>
          <w:szCs w:val="24"/>
        </w:rPr>
        <w:t xml:space="preserve">We are </w:t>
      </w:r>
      <w:r w:rsidR="006E2B6C">
        <w:rPr>
          <w:sz w:val="24"/>
          <w:szCs w:val="24"/>
        </w:rPr>
        <w:t>looking for</w:t>
      </w:r>
      <w:r w:rsidR="005E4E8D">
        <w:rPr>
          <w:sz w:val="24"/>
          <w:szCs w:val="24"/>
        </w:rPr>
        <w:t xml:space="preserve"> </w:t>
      </w:r>
      <w:r w:rsidR="007D7F0C">
        <w:rPr>
          <w:sz w:val="24"/>
          <w:szCs w:val="24"/>
        </w:rPr>
        <w:t xml:space="preserve">at least three </w:t>
      </w:r>
      <w:r w:rsidR="005E4E8D">
        <w:rPr>
          <w:sz w:val="24"/>
          <w:szCs w:val="24"/>
        </w:rPr>
        <w:t>new Trustees who bring various expertise, knowledge and skills</w:t>
      </w:r>
      <w:r w:rsidR="007D7F0C">
        <w:rPr>
          <w:sz w:val="24"/>
          <w:szCs w:val="24"/>
        </w:rPr>
        <w:t xml:space="preserve">. We </w:t>
      </w:r>
      <w:r w:rsidR="00D70302">
        <w:rPr>
          <w:sz w:val="24"/>
          <w:szCs w:val="24"/>
        </w:rPr>
        <w:t xml:space="preserve">want our new Trustees to include some people with </w:t>
      </w:r>
      <w:r w:rsidR="007243CF">
        <w:rPr>
          <w:sz w:val="24"/>
          <w:szCs w:val="24"/>
        </w:rPr>
        <w:t xml:space="preserve">direct or family experience of living with a long-term condition, and we aim </w:t>
      </w:r>
      <w:r w:rsidR="006E2B6C">
        <w:rPr>
          <w:sz w:val="24"/>
          <w:szCs w:val="24"/>
        </w:rPr>
        <w:t xml:space="preserve">to increase the diversity of the Trustee group generally. With this aim in mind, we will consider appointing more than three people if appropriate. One new Trustee will be a qualified accountant who will act as Honorary Treasurer and chair the Audit Committee. We set out in this document various areas of expertise that we are seeking. It is not necessary for all new Trustees to have previous experience of being on a Board of Trustees. </w:t>
      </w:r>
      <w:r w:rsidR="00A864F0">
        <w:rPr>
          <w:sz w:val="24"/>
          <w:szCs w:val="24"/>
        </w:rPr>
        <w:t xml:space="preserve">We are currently reviewing the induction and training we offer Trustees, so that people are well supported in being able to contribute as much as possible to this role. </w:t>
      </w:r>
    </w:p>
    <w:p w14:paraId="0EB8686D" w14:textId="538AC9CE" w:rsidR="007E3043" w:rsidRDefault="007E3043" w:rsidP="00CA34B2">
      <w:pPr>
        <w:pStyle w:val="BodyText"/>
        <w:ind w:left="380"/>
        <w:rPr>
          <w:sz w:val="24"/>
          <w:szCs w:val="24"/>
        </w:rPr>
      </w:pPr>
    </w:p>
    <w:p w14:paraId="0E6CC41F" w14:textId="187B86C5" w:rsidR="007E3043" w:rsidRDefault="007E3043" w:rsidP="00CA34B2">
      <w:pPr>
        <w:pStyle w:val="BodyText"/>
        <w:ind w:left="380"/>
        <w:rPr>
          <w:sz w:val="24"/>
          <w:szCs w:val="24"/>
        </w:rPr>
      </w:pPr>
      <w:r>
        <w:rPr>
          <w:sz w:val="24"/>
          <w:szCs w:val="24"/>
        </w:rPr>
        <w:t>There is goo</w:t>
      </w:r>
      <w:r w:rsidR="00A864F0">
        <w:rPr>
          <w:sz w:val="24"/>
          <w:szCs w:val="24"/>
        </w:rPr>
        <w:t>d</w:t>
      </w:r>
      <w:r>
        <w:rPr>
          <w:sz w:val="24"/>
          <w:szCs w:val="24"/>
        </w:rPr>
        <w:t xml:space="preserve"> evidence that the </w:t>
      </w:r>
      <w:r w:rsidR="00A864F0">
        <w:rPr>
          <w:sz w:val="24"/>
          <w:szCs w:val="24"/>
        </w:rPr>
        <w:t xml:space="preserve">courses we offer </w:t>
      </w:r>
      <w:r w:rsidR="00E73322">
        <w:rPr>
          <w:sz w:val="24"/>
          <w:szCs w:val="24"/>
        </w:rPr>
        <w:t xml:space="preserve">really </w:t>
      </w:r>
      <w:r w:rsidR="00A864F0">
        <w:rPr>
          <w:sz w:val="24"/>
          <w:szCs w:val="24"/>
        </w:rPr>
        <w:t xml:space="preserve">do </w:t>
      </w:r>
      <w:r w:rsidR="00E73322">
        <w:rPr>
          <w:sz w:val="24"/>
          <w:szCs w:val="24"/>
        </w:rPr>
        <w:t>improve</w:t>
      </w:r>
      <w:r w:rsidR="00A864F0">
        <w:rPr>
          <w:sz w:val="24"/>
          <w:szCs w:val="24"/>
        </w:rPr>
        <w:t xml:space="preserve"> people’s health and wellbeing. This evidence is from research and analysis which we undertake, and from listening to the stories of people who participate in the courses. If people are able to self-manage their health conditions, then this tends to reduce the demand on NHS GP and hospital services. </w:t>
      </w:r>
      <w:r w:rsidR="00395205">
        <w:rPr>
          <w:sz w:val="24"/>
          <w:szCs w:val="24"/>
        </w:rPr>
        <w:t xml:space="preserve">So it makes sense for NHS organisations to fund our courses, and this has been our main source of income up to now. Increasingly, our courses are being developed and expanded through working alongside people with long-term conditions, and </w:t>
      </w:r>
      <w:r w:rsidR="00610B7A">
        <w:rPr>
          <w:sz w:val="24"/>
          <w:szCs w:val="24"/>
        </w:rPr>
        <w:t>we see this co-production of courses as a real strength. We plan to expand the number and geographical spread of our NHS funders, while also seeking new sources of income to support the development of new courses</w:t>
      </w:r>
      <w:r w:rsidR="000638FE">
        <w:rPr>
          <w:sz w:val="24"/>
          <w:szCs w:val="24"/>
        </w:rPr>
        <w:t>, to spread the word about supported self-management,</w:t>
      </w:r>
      <w:r w:rsidR="00610B7A">
        <w:rPr>
          <w:sz w:val="24"/>
          <w:szCs w:val="24"/>
        </w:rPr>
        <w:t xml:space="preserve"> and </w:t>
      </w:r>
      <w:r w:rsidR="00E73322">
        <w:rPr>
          <w:sz w:val="24"/>
          <w:szCs w:val="24"/>
        </w:rPr>
        <w:t xml:space="preserve">to build upon and increase our volunteer team. </w:t>
      </w:r>
    </w:p>
    <w:p w14:paraId="4861B71F" w14:textId="67BAEBCA" w:rsidR="00E73322" w:rsidRDefault="00E73322" w:rsidP="00CA34B2">
      <w:pPr>
        <w:pStyle w:val="BodyText"/>
        <w:ind w:left="380"/>
        <w:rPr>
          <w:sz w:val="24"/>
          <w:szCs w:val="24"/>
        </w:rPr>
      </w:pPr>
    </w:p>
    <w:p w14:paraId="08F481D2" w14:textId="5AFBDCF7" w:rsidR="00E73322" w:rsidRDefault="002717B8" w:rsidP="00CA34B2">
      <w:pPr>
        <w:pStyle w:val="BodyText"/>
        <w:ind w:left="380"/>
        <w:rPr>
          <w:sz w:val="24"/>
          <w:szCs w:val="24"/>
        </w:rPr>
      </w:pPr>
      <w:proofErr w:type="spellStart"/>
      <w:r>
        <w:rPr>
          <w:sz w:val="24"/>
          <w:szCs w:val="24"/>
        </w:rPr>
        <w:t>Self Management</w:t>
      </w:r>
      <w:proofErr w:type="spellEnd"/>
      <w:r>
        <w:rPr>
          <w:sz w:val="24"/>
          <w:szCs w:val="24"/>
        </w:rPr>
        <w:t xml:space="preserve"> UK has come </w:t>
      </w:r>
      <w:proofErr w:type="spellStart"/>
      <w:r>
        <w:rPr>
          <w:sz w:val="24"/>
          <w:szCs w:val="24"/>
        </w:rPr>
        <w:t>though</w:t>
      </w:r>
      <w:proofErr w:type="spellEnd"/>
      <w:r>
        <w:rPr>
          <w:sz w:val="24"/>
          <w:szCs w:val="24"/>
        </w:rPr>
        <w:t xml:space="preserve"> a difficult </w:t>
      </w:r>
      <w:r w:rsidR="00230909">
        <w:rPr>
          <w:sz w:val="24"/>
          <w:szCs w:val="24"/>
        </w:rPr>
        <w:t>period as a result of the COVID pandemic. However, the charity has been resilient and innovative</w:t>
      </w:r>
      <w:r w:rsidR="00E55EF8">
        <w:rPr>
          <w:sz w:val="24"/>
          <w:szCs w:val="24"/>
        </w:rPr>
        <w:t>,</w:t>
      </w:r>
      <w:r w:rsidR="00230909">
        <w:rPr>
          <w:sz w:val="24"/>
          <w:szCs w:val="24"/>
        </w:rPr>
        <w:t xml:space="preserve"> and is now in a strong position to grow and </w:t>
      </w:r>
      <w:r w:rsidR="00370C62">
        <w:rPr>
          <w:sz w:val="24"/>
          <w:szCs w:val="24"/>
        </w:rPr>
        <w:t xml:space="preserve">to </w:t>
      </w:r>
      <w:r w:rsidR="00230909">
        <w:rPr>
          <w:sz w:val="24"/>
          <w:szCs w:val="24"/>
        </w:rPr>
        <w:t xml:space="preserve">bring the benefits of supported self-management to many more people.   </w:t>
      </w:r>
    </w:p>
    <w:p w14:paraId="70942585" w14:textId="7E70503B" w:rsidR="00E55EF8" w:rsidRDefault="00E55EF8" w:rsidP="00CA34B2">
      <w:pPr>
        <w:pStyle w:val="BodyText"/>
        <w:ind w:left="380"/>
        <w:rPr>
          <w:sz w:val="24"/>
          <w:szCs w:val="24"/>
        </w:rPr>
      </w:pPr>
    </w:p>
    <w:p w14:paraId="35C2DD72" w14:textId="2583E021" w:rsidR="00E55EF8" w:rsidRDefault="00E55EF8" w:rsidP="00CA34B2">
      <w:pPr>
        <w:pStyle w:val="BodyText"/>
        <w:ind w:left="380"/>
        <w:rPr>
          <w:sz w:val="24"/>
          <w:szCs w:val="24"/>
        </w:rPr>
      </w:pPr>
      <w:r>
        <w:rPr>
          <w:sz w:val="24"/>
          <w:szCs w:val="24"/>
        </w:rPr>
        <w:t xml:space="preserve">I hope you will decide to apply to join our </w:t>
      </w:r>
      <w:r w:rsidR="00370C62">
        <w:rPr>
          <w:sz w:val="24"/>
          <w:szCs w:val="24"/>
        </w:rPr>
        <w:t xml:space="preserve">friendly, energetic and </w:t>
      </w:r>
      <w:proofErr w:type="spellStart"/>
      <w:r w:rsidR="00370C62">
        <w:rPr>
          <w:sz w:val="24"/>
          <w:szCs w:val="24"/>
        </w:rPr>
        <w:t>hard working</w:t>
      </w:r>
      <w:proofErr w:type="spellEnd"/>
      <w:r w:rsidR="00370C62">
        <w:rPr>
          <w:sz w:val="24"/>
          <w:szCs w:val="24"/>
        </w:rPr>
        <w:t xml:space="preserve"> team.</w:t>
      </w:r>
    </w:p>
    <w:p w14:paraId="16DF7443" w14:textId="157BE484" w:rsidR="006E2B6C" w:rsidRDefault="006E2B6C" w:rsidP="00CA34B2">
      <w:pPr>
        <w:pStyle w:val="BodyText"/>
        <w:ind w:left="380"/>
        <w:rPr>
          <w:sz w:val="24"/>
          <w:szCs w:val="24"/>
        </w:rPr>
      </w:pPr>
    </w:p>
    <w:p w14:paraId="4CFA5BF1" w14:textId="6516155B" w:rsidR="006E2B6C" w:rsidRPr="00370C62" w:rsidRDefault="00370C62" w:rsidP="00CA34B2">
      <w:pPr>
        <w:pStyle w:val="BodyText"/>
        <w:ind w:left="378"/>
        <w:rPr>
          <w:b/>
          <w:bCs/>
          <w:sz w:val="24"/>
          <w:szCs w:val="24"/>
        </w:rPr>
      </w:pPr>
      <w:r w:rsidRPr="00370C62">
        <w:rPr>
          <w:b/>
          <w:bCs/>
          <w:sz w:val="24"/>
          <w:szCs w:val="24"/>
        </w:rPr>
        <w:t>Nigel Turner</w:t>
      </w:r>
    </w:p>
    <w:p w14:paraId="1B3E4144" w14:textId="11A1D699" w:rsidR="00370C62" w:rsidRPr="00370C62" w:rsidRDefault="00370C62" w:rsidP="00CA34B2">
      <w:pPr>
        <w:pStyle w:val="BodyText"/>
        <w:ind w:left="378"/>
        <w:rPr>
          <w:b/>
          <w:bCs/>
          <w:sz w:val="24"/>
          <w:szCs w:val="24"/>
        </w:rPr>
      </w:pPr>
      <w:r w:rsidRPr="00370C62">
        <w:rPr>
          <w:b/>
          <w:bCs/>
          <w:sz w:val="24"/>
          <w:szCs w:val="24"/>
        </w:rPr>
        <w:t>Chair of the Board of Trustees</w:t>
      </w:r>
    </w:p>
    <w:p w14:paraId="3FEE6D3E" w14:textId="6209FA19" w:rsidR="00CA34B2" w:rsidRDefault="00CA34B2" w:rsidP="00CA34B2">
      <w:r>
        <w:br w:type="page"/>
      </w:r>
    </w:p>
    <w:p w14:paraId="53DC5E88" w14:textId="20FDE490" w:rsidR="00370C62" w:rsidRPr="00370C62" w:rsidRDefault="00370C62" w:rsidP="00E80F98">
      <w:pPr>
        <w:pStyle w:val="BodyText"/>
        <w:ind w:left="426"/>
        <w:rPr>
          <w:b/>
          <w:bCs/>
          <w:sz w:val="24"/>
          <w:szCs w:val="24"/>
        </w:rPr>
      </w:pPr>
      <w:r w:rsidRPr="00370C62">
        <w:rPr>
          <w:b/>
          <w:bCs/>
          <w:sz w:val="24"/>
          <w:szCs w:val="24"/>
        </w:rPr>
        <w:lastRenderedPageBreak/>
        <w:t>A Message from the Chief Executive</w:t>
      </w:r>
    </w:p>
    <w:p w14:paraId="132DBED8" w14:textId="77777777" w:rsidR="00370C62" w:rsidRPr="00370C62" w:rsidRDefault="00370C62" w:rsidP="00E80F98">
      <w:pPr>
        <w:pStyle w:val="BodyText"/>
        <w:ind w:left="426"/>
        <w:rPr>
          <w:sz w:val="24"/>
          <w:szCs w:val="24"/>
        </w:rPr>
      </w:pPr>
    </w:p>
    <w:p w14:paraId="30B386AD" w14:textId="48237434" w:rsidR="00ED0673" w:rsidRPr="00370C62" w:rsidRDefault="005D7CAC" w:rsidP="00E80F98">
      <w:pPr>
        <w:pStyle w:val="BodyText"/>
        <w:ind w:left="426"/>
        <w:rPr>
          <w:sz w:val="24"/>
          <w:szCs w:val="24"/>
        </w:rPr>
      </w:pPr>
      <w:r w:rsidRPr="00370C62">
        <w:rPr>
          <w:sz w:val="24"/>
          <w:szCs w:val="24"/>
        </w:rPr>
        <w:t>Welcome and</w:t>
      </w:r>
      <w:r w:rsidRPr="007007BE">
        <w:rPr>
          <w:sz w:val="24"/>
          <w:szCs w:val="24"/>
        </w:rPr>
        <w:t xml:space="preserve"> </w:t>
      </w:r>
      <w:r w:rsidRPr="00370C62">
        <w:rPr>
          <w:sz w:val="24"/>
          <w:szCs w:val="24"/>
        </w:rPr>
        <w:t>thank you</w:t>
      </w:r>
      <w:r w:rsidRPr="007007BE">
        <w:rPr>
          <w:sz w:val="24"/>
          <w:szCs w:val="24"/>
        </w:rPr>
        <w:t xml:space="preserve"> </w:t>
      </w:r>
      <w:r w:rsidRPr="00370C62">
        <w:rPr>
          <w:sz w:val="24"/>
          <w:szCs w:val="24"/>
        </w:rPr>
        <w:t>for</w:t>
      </w:r>
      <w:r w:rsidRPr="007007BE">
        <w:rPr>
          <w:sz w:val="24"/>
          <w:szCs w:val="24"/>
        </w:rPr>
        <w:t xml:space="preserve"> </w:t>
      </w:r>
      <w:r w:rsidRPr="00370C62">
        <w:rPr>
          <w:sz w:val="24"/>
          <w:szCs w:val="24"/>
        </w:rPr>
        <w:t>your</w:t>
      </w:r>
      <w:r w:rsidRPr="007007BE">
        <w:rPr>
          <w:sz w:val="24"/>
          <w:szCs w:val="24"/>
        </w:rPr>
        <w:t xml:space="preserve"> </w:t>
      </w:r>
      <w:r w:rsidRPr="00370C62">
        <w:rPr>
          <w:sz w:val="24"/>
          <w:szCs w:val="24"/>
        </w:rPr>
        <w:t>interest in</w:t>
      </w:r>
      <w:r w:rsidRPr="007007BE">
        <w:rPr>
          <w:sz w:val="24"/>
          <w:szCs w:val="24"/>
        </w:rPr>
        <w:t xml:space="preserve"> </w:t>
      </w:r>
      <w:r w:rsidRPr="00370C62">
        <w:rPr>
          <w:sz w:val="24"/>
          <w:szCs w:val="24"/>
        </w:rPr>
        <w:t>joining</w:t>
      </w:r>
      <w:r w:rsidRPr="007007BE">
        <w:rPr>
          <w:sz w:val="24"/>
          <w:szCs w:val="24"/>
        </w:rPr>
        <w:t xml:space="preserve"> </w:t>
      </w:r>
      <w:r w:rsidRPr="00370C62">
        <w:rPr>
          <w:sz w:val="24"/>
          <w:szCs w:val="24"/>
        </w:rPr>
        <w:t>our Board</w:t>
      </w:r>
      <w:r w:rsidRPr="007007BE">
        <w:rPr>
          <w:sz w:val="24"/>
          <w:szCs w:val="24"/>
        </w:rPr>
        <w:t xml:space="preserve"> </w:t>
      </w:r>
      <w:r w:rsidRPr="00370C62">
        <w:rPr>
          <w:sz w:val="24"/>
          <w:szCs w:val="24"/>
        </w:rPr>
        <w:t>of</w:t>
      </w:r>
      <w:r w:rsidRPr="007007BE">
        <w:rPr>
          <w:sz w:val="24"/>
          <w:szCs w:val="24"/>
        </w:rPr>
        <w:t xml:space="preserve"> </w:t>
      </w:r>
      <w:r w:rsidRPr="00370C62">
        <w:rPr>
          <w:sz w:val="24"/>
          <w:szCs w:val="24"/>
        </w:rPr>
        <w:t>Trustees.</w:t>
      </w:r>
    </w:p>
    <w:p w14:paraId="72425C7C" w14:textId="2F131C19" w:rsidR="00ED0673" w:rsidRPr="00370C62" w:rsidRDefault="00ED0673" w:rsidP="00E80F98">
      <w:pPr>
        <w:pStyle w:val="BodyText"/>
        <w:ind w:left="426"/>
        <w:rPr>
          <w:sz w:val="24"/>
          <w:szCs w:val="24"/>
        </w:rPr>
      </w:pPr>
    </w:p>
    <w:p w14:paraId="1C59CACB" w14:textId="6D4C5B7E" w:rsidR="00ED0673" w:rsidRDefault="006B46A0" w:rsidP="006B46A0">
      <w:pPr>
        <w:pStyle w:val="BodyText"/>
        <w:ind w:left="426" w:hanging="426"/>
        <w:rPr>
          <w:sz w:val="24"/>
          <w:szCs w:val="24"/>
        </w:rPr>
      </w:pPr>
      <w:r>
        <w:rPr>
          <w:sz w:val="24"/>
          <w:szCs w:val="24"/>
        </w:rPr>
        <w:tab/>
        <w:t>We are small but passionate and ambitious team of staff and volunteers dedicated to supporting those experiencing one or more long-term condition</w:t>
      </w:r>
      <w:r w:rsidR="00714D1D">
        <w:rPr>
          <w:sz w:val="24"/>
          <w:szCs w:val="24"/>
        </w:rPr>
        <w:t xml:space="preserve"> overcome the challenges this presents</w:t>
      </w:r>
      <w:r>
        <w:rPr>
          <w:sz w:val="24"/>
          <w:szCs w:val="24"/>
        </w:rPr>
        <w:t>.</w:t>
      </w:r>
      <w:r w:rsidR="00714D1D">
        <w:rPr>
          <w:sz w:val="24"/>
          <w:szCs w:val="24"/>
        </w:rPr>
        <w:t xml:space="preserve"> </w:t>
      </w:r>
      <w:r>
        <w:rPr>
          <w:sz w:val="24"/>
          <w:szCs w:val="24"/>
        </w:rPr>
        <w:t xml:space="preserve"> </w:t>
      </w:r>
    </w:p>
    <w:p w14:paraId="0AF1A04C" w14:textId="729F2E77" w:rsidR="006B46A0" w:rsidRDefault="006B46A0" w:rsidP="006B46A0">
      <w:pPr>
        <w:pStyle w:val="BodyText"/>
        <w:ind w:left="426" w:hanging="426"/>
        <w:rPr>
          <w:sz w:val="24"/>
          <w:szCs w:val="24"/>
        </w:rPr>
      </w:pPr>
    </w:p>
    <w:p w14:paraId="5E0A1010" w14:textId="495CBA70" w:rsidR="00CF3917" w:rsidRDefault="00714D1D" w:rsidP="009653A6">
      <w:pPr>
        <w:pStyle w:val="BodyText"/>
        <w:ind w:left="426"/>
        <w:rPr>
          <w:sz w:val="24"/>
          <w:szCs w:val="24"/>
        </w:rPr>
      </w:pPr>
      <w:r>
        <w:rPr>
          <w:sz w:val="24"/>
          <w:szCs w:val="24"/>
        </w:rPr>
        <w:t xml:space="preserve">Fundamental to our approach is </w:t>
      </w:r>
      <w:r w:rsidR="00A51D87">
        <w:rPr>
          <w:sz w:val="24"/>
          <w:szCs w:val="24"/>
        </w:rPr>
        <w:t xml:space="preserve">the role that those with lived experience of one or more long-term condition have in developing and delivering our </w:t>
      </w:r>
      <w:r w:rsidR="00305EC7">
        <w:rPr>
          <w:sz w:val="24"/>
          <w:szCs w:val="24"/>
        </w:rPr>
        <w:t>self-management</w:t>
      </w:r>
      <w:r w:rsidR="00A51D87">
        <w:rPr>
          <w:sz w:val="24"/>
          <w:szCs w:val="24"/>
        </w:rPr>
        <w:t xml:space="preserve"> support.</w:t>
      </w:r>
      <w:r w:rsidR="00594B4C">
        <w:rPr>
          <w:sz w:val="24"/>
          <w:szCs w:val="24"/>
        </w:rPr>
        <w:t xml:space="preserve"> </w:t>
      </w:r>
      <w:r w:rsidR="003973DA">
        <w:rPr>
          <w:sz w:val="24"/>
          <w:szCs w:val="24"/>
        </w:rPr>
        <w:t>This approach has been invaluable in responding to the COVID</w:t>
      </w:r>
      <w:r w:rsidR="00305EC7">
        <w:rPr>
          <w:sz w:val="24"/>
          <w:szCs w:val="24"/>
        </w:rPr>
        <w:t xml:space="preserve"> pandemic since March 2020 when we suspended all delivery of our services</w:t>
      </w:r>
      <w:r w:rsidR="00EE4098">
        <w:rPr>
          <w:sz w:val="24"/>
          <w:szCs w:val="24"/>
        </w:rPr>
        <w:t xml:space="preserve">. </w:t>
      </w:r>
      <w:r w:rsidR="00E24A1E">
        <w:rPr>
          <w:sz w:val="24"/>
          <w:szCs w:val="24"/>
        </w:rPr>
        <w:t>Conscious of the importance of continuing to provide our self-management support i</w:t>
      </w:r>
      <w:r w:rsidR="00A929F6">
        <w:rPr>
          <w:sz w:val="24"/>
          <w:szCs w:val="24"/>
        </w:rPr>
        <w:t xml:space="preserve">n April 2020 we launched the first of our virtual supported </w:t>
      </w:r>
      <w:proofErr w:type="spellStart"/>
      <w:r w:rsidR="00A929F6">
        <w:rPr>
          <w:sz w:val="24"/>
          <w:szCs w:val="24"/>
        </w:rPr>
        <w:t>self management</w:t>
      </w:r>
      <w:proofErr w:type="spellEnd"/>
      <w:r w:rsidR="00A929F6">
        <w:rPr>
          <w:sz w:val="24"/>
          <w:szCs w:val="24"/>
        </w:rPr>
        <w:t xml:space="preserve"> course</w:t>
      </w:r>
      <w:r w:rsidR="00E24A1E">
        <w:rPr>
          <w:sz w:val="24"/>
          <w:szCs w:val="24"/>
        </w:rPr>
        <w:t xml:space="preserve"> for Diabetes, to replace our traditional face-to-face course</w:t>
      </w:r>
      <w:r w:rsidR="00A21754">
        <w:rPr>
          <w:sz w:val="24"/>
          <w:szCs w:val="24"/>
        </w:rPr>
        <w:t xml:space="preserve">. </w:t>
      </w:r>
      <w:r w:rsidR="004909D6">
        <w:rPr>
          <w:sz w:val="24"/>
          <w:szCs w:val="24"/>
        </w:rPr>
        <w:t xml:space="preserve"> </w:t>
      </w:r>
      <w:r w:rsidR="00A21754">
        <w:rPr>
          <w:sz w:val="24"/>
          <w:szCs w:val="24"/>
        </w:rPr>
        <w:t>By</w:t>
      </w:r>
      <w:r w:rsidR="00CF3917">
        <w:rPr>
          <w:sz w:val="24"/>
          <w:szCs w:val="24"/>
        </w:rPr>
        <w:t xml:space="preserve"> early summer 2020, we were </w:t>
      </w:r>
      <w:r w:rsidR="009653A6">
        <w:rPr>
          <w:sz w:val="24"/>
          <w:szCs w:val="24"/>
        </w:rPr>
        <w:t>close to delivering support at pre pandemic levels and i</w:t>
      </w:r>
      <w:r w:rsidR="00CF3917">
        <w:rPr>
          <w:sz w:val="24"/>
          <w:szCs w:val="24"/>
        </w:rPr>
        <w:t xml:space="preserve">n fact, </w:t>
      </w:r>
      <w:r w:rsidR="008222BE">
        <w:rPr>
          <w:sz w:val="24"/>
          <w:szCs w:val="24"/>
        </w:rPr>
        <w:t xml:space="preserve">our commissioners at the time informed us we were the only provider continuing to provide </w:t>
      </w:r>
      <w:r w:rsidR="009653A6">
        <w:rPr>
          <w:sz w:val="24"/>
          <w:szCs w:val="24"/>
        </w:rPr>
        <w:t>services</w:t>
      </w:r>
      <w:r w:rsidR="008222BE">
        <w:rPr>
          <w:sz w:val="24"/>
          <w:szCs w:val="24"/>
        </w:rPr>
        <w:t>.</w:t>
      </w:r>
    </w:p>
    <w:p w14:paraId="31C8EC74" w14:textId="0423E7E0" w:rsidR="008222BE" w:rsidRDefault="008222BE" w:rsidP="006B46A0">
      <w:pPr>
        <w:pStyle w:val="BodyText"/>
        <w:ind w:left="426"/>
        <w:rPr>
          <w:sz w:val="24"/>
          <w:szCs w:val="24"/>
        </w:rPr>
      </w:pPr>
    </w:p>
    <w:p w14:paraId="708325A8" w14:textId="3B16600E" w:rsidR="008222BE" w:rsidRDefault="008222BE" w:rsidP="008222BE">
      <w:pPr>
        <w:pStyle w:val="BodyText"/>
        <w:ind w:left="426"/>
        <w:rPr>
          <w:sz w:val="24"/>
          <w:szCs w:val="24"/>
        </w:rPr>
      </w:pPr>
      <w:r>
        <w:rPr>
          <w:sz w:val="24"/>
          <w:szCs w:val="24"/>
        </w:rPr>
        <w:t xml:space="preserve">Off the back of our success transferring our </w:t>
      </w:r>
      <w:r w:rsidR="00953E97">
        <w:rPr>
          <w:sz w:val="24"/>
          <w:szCs w:val="24"/>
        </w:rPr>
        <w:t>face-to-face</w:t>
      </w:r>
      <w:r>
        <w:rPr>
          <w:sz w:val="24"/>
          <w:szCs w:val="24"/>
        </w:rPr>
        <w:t xml:space="preserve"> </w:t>
      </w:r>
      <w:r w:rsidR="00C97604">
        <w:rPr>
          <w:sz w:val="24"/>
          <w:szCs w:val="24"/>
        </w:rPr>
        <w:t>d</w:t>
      </w:r>
      <w:r>
        <w:rPr>
          <w:sz w:val="24"/>
          <w:szCs w:val="24"/>
        </w:rPr>
        <w:t xml:space="preserve">iabetes </w:t>
      </w:r>
      <w:r w:rsidR="007B316C">
        <w:rPr>
          <w:sz w:val="24"/>
          <w:szCs w:val="24"/>
        </w:rPr>
        <w:t>course</w:t>
      </w:r>
      <w:r>
        <w:rPr>
          <w:sz w:val="24"/>
          <w:szCs w:val="24"/>
        </w:rPr>
        <w:t xml:space="preserve"> to a virtual alternative, we have gone on to develop virtual alternatives for both our group Multi Condition and Mental Wellbeing courses both of which are proving to be just as a successful. </w:t>
      </w:r>
    </w:p>
    <w:p w14:paraId="52E9BD5A" w14:textId="6C1207ED" w:rsidR="008222BE" w:rsidRDefault="008222BE" w:rsidP="008222BE">
      <w:pPr>
        <w:pStyle w:val="BodyText"/>
        <w:ind w:left="426"/>
        <w:rPr>
          <w:sz w:val="24"/>
          <w:szCs w:val="24"/>
        </w:rPr>
      </w:pPr>
    </w:p>
    <w:p w14:paraId="0AC6EDF6" w14:textId="4C254E68" w:rsidR="008222BE" w:rsidRDefault="008222BE" w:rsidP="008222BE">
      <w:pPr>
        <w:pStyle w:val="BodyText"/>
        <w:ind w:left="426"/>
        <w:rPr>
          <w:sz w:val="24"/>
          <w:szCs w:val="24"/>
        </w:rPr>
      </w:pPr>
      <w:r>
        <w:rPr>
          <w:sz w:val="24"/>
          <w:szCs w:val="24"/>
        </w:rPr>
        <w:t xml:space="preserve">We are incredibly proud of the work of our staff and volunteers, who, with little or no experience of online platforms, worked collaboratively to provide a suite of popular and successful </w:t>
      </w:r>
      <w:r w:rsidR="00953E97">
        <w:rPr>
          <w:sz w:val="24"/>
          <w:szCs w:val="24"/>
        </w:rPr>
        <w:t xml:space="preserve">virtual self-management group courses, co-produced with our volunteers, </w:t>
      </w:r>
      <w:r w:rsidR="000B3C82">
        <w:rPr>
          <w:sz w:val="24"/>
          <w:szCs w:val="24"/>
        </w:rPr>
        <w:t xml:space="preserve">beneficiaries </w:t>
      </w:r>
      <w:r w:rsidR="00953E97">
        <w:rPr>
          <w:sz w:val="24"/>
          <w:szCs w:val="24"/>
        </w:rPr>
        <w:t>and the communities within which we work.</w:t>
      </w:r>
    </w:p>
    <w:p w14:paraId="1C24A780" w14:textId="453A9B70" w:rsidR="00953E97" w:rsidRDefault="00953E97" w:rsidP="008222BE">
      <w:pPr>
        <w:pStyle w:val="BodyText"/>
        <w:ind w:left="426"/>
        <w:rPr>
          <w:sz w:val="24"/>
          <w:szCs w:val="24"/>
        </w:rPr>
      </w:pPr>
    </w:p>
    <w:p w14:paraId="7469EB88" w14:textId="07C5B4FB" w:rsidR="00953E97" w:rsidRDefault="00953E97" w:rsidP="008222BE">
      <w:pPr>
        <w:pStyle w:val="BodyText"/>
        <w:ind w:left="426"/>
        <w:rPr>
          <w:sz w:val="24"/>
          <w:szCs w:val="24"/>
        </w:rPr>
      </w:pPr>
      <w:r>
        <w:rPr>
          <w:sz w:val="24"/>
          <w:szCs w:val="24"/>
        </w:rPr>
        <w:t>In fact, our virtual courses have allowed us to focus on supporting those individuals and communities previously unable to access our support</w:t>
      </w:r>
      <w:r w:rsidR="000947CA">
        <w:rPr>
          <w:sz w:val="24"/>
          <w:szCs w:val="24"/>
        </w:rPr>
        <w:t xml:space="preserve"> and we are seeing significantly higher attendance to our virtual Mental Wellbeing courses of men aged between 18 and 65 from BAME populations within the London Borough of Southwark, something previously not seen.</w:t>
      </w:r>
    </w:p>
    <w:p w14:paraId="46BCB69B" w14:textId="50B645B4" w:rsidR="000947CA" w:rsidRDefault="000947CA" w:rsidP="008222BE">
      <w:pPr>
        <w:pStyle w:val="BodyText"/>
        <w:ind w:left="426"/>
        <w:rPr>
          <w:sz w:val="24"/>
          <w:szCs w:val="24"/>
        </w:rPr>
      </w:pPr>
    </w:p>
    <w:p w14:paraId="7B9CEBB8" w14:textId="7528F009" w:rsidR="000947CA" w:rsidRDefault="00BD1A66" w:rsidP="008222BE">
      <w:pPr>
        <w:pStyle w:val="BodyText"/>
        <w:ind w:left="426"/>
        <w:rPr>
          <w:sz w:val="24"/>
          <w:szCs w:val="24"/>
        </w:rPr>
      </w:pPr>
      <w:r>
        <w:rPr>
          <w:sz w:val="24"/>
          <w:szCs w:val="24"/>
        </w:rPr>
        <w:t>W</w:t>
      </w:r>
      <w:r w:rsidR="000947CA">
        <w:rPr>
          <w:sz w:val="24"/>
          <w:szCs w:val="24"/>
        </w:rPr>
        <w:t xml:space="preserve">e still </w:t>
      </w:r>
      <w:r w:rsidR="00C97604">
        <w:rPr>
          <w:sz w:val="24"/>
          <w:szCs w:val="24"/>
        </w:rPr>
        <w:t>experience a challenging environment to operate in and yet we</w:t>
      </w:r>
      <w:r w:rsidR="00EF506A">
        <w:rPr>
          <w:sz w:val="24"/>
          <w:szCs w:val="24"/>
        </w:rPr>
        <w:t xml:space="preserve"> are excited to </w:t>
      </w:r>
      <w:r w:rsidR="00C97604">
        <w:rPr>
          <w:sz w:val="24"/>
          <w:szCs w:val="24"/>
        </w:rPr>
        <w:t>enter our 20</w:t>
      </w:r>
      <w:r w:rsidR="00C97604" w:rsidRPr="00C97604">
        <w:rPr>
          <w:sz w:val="24"/>
          <w:szCs w:val="24"/>
          <w:vertAlign w:val="superscript"/>
        </w:rPr>
        <w:t>th</w:t>
      </w:r>
      <w:r w:rsidR="00C97604">
        <w:rPr>
          <w:sz w:val="24"/>
          <w:szCs w:val="24"/>
        </w:rPr>
        <w:t xml:space="preserve"> year off the back of a successful response to the COVID-19 pandemic and our </w:t>
      </w:r>
      <w:r w:rsidR="00893CD2">
        <w:rPr>
          <w:sz w:val="24"/>
          <w:szCs w:val="24"/>
        </w:rPr>
        <w:t xml:space="preserve">continued </w:t>
      </w:r>
      <w:r w:rsidR="00C97604">
        <w:rPr>
          <w:sz w:val="24"/>
          <w:szCs w:val="24"/>
        </w:rPr>
        <w:t xml:space="preserve">innovation in ensuring we </w:t>
      </w:r>
      <w:r w:rsidR="005575B3">
        <w:rPr>
          <w:sz w:val="24"/>
          <w:szCs w:val="24"/>
        </w:rPr>
        <w:t>can</w:t>
      </w:r>
      <w:r w:rsidR="00C97604">
        <w:rPr>
          <w:sz w:val="24"/>
          <w:szCs w:val="24"/>
        </w:rPr>
        <w:t xml:space="preserve"> provide support to those who need it most.</w:t>
      </w:r>
    </w:p>
    <w:p w14:paraId="0A4FC087" w14:textId="30999FE9" w:rsidR="000947CA" w:rsidRDefault="000947CA" w:rsidP="008222BE">
      <w:pPr>
        <w:pStyle w:val="BodyText"/>
        <w:ind w:left="426"/>
        <w:rPr>
          <w:sz w:val="24"/>
          <w:szCs w:val="24"/>
        </w:rPr>
      </w:pPr>
    </w:p>
    <w:p w14:paraId="10986F36" w14:textId="77777777" w:rsidR="000947CA" w:rsidRDefault="000947CA" w:rsidP="008222BE">
      <w:pPr>
        <w:pStyle w:val="BodyText"/>
        <w:ind w:left="426"/>
        <w:rPr>
          <w:sz w:val="24"/>
          <w:szCs w:val="24"/>
        </w:rPr>
      </w:pPr>
    </w:p>
    <w:p w14:paraId="66F964BF" w14:textId="77777777" w:rsidR="00E80F98" w:rsidRPr="00370C62" w:rsidRDefault="00E80F98" w:rsidP="00E80F98">
      <w:pPr>
        <w:pStyle w:val="BodyText"/>
        <w:ind w:left="426"/>
        <w:rPr>
          <w:sz w:val="24"/>
          <w:szCs w:val="24"/>
        </w:rPr>
      </w:pPr>
    </w:p>
    <w:p w14:paraId="4C4BFF9C" w14:textId="77777777" w:rsidR="007007BE" w:rsidRPr="007007BE" w:rsidRDefault="005D7CAC" w:rsidP="00E80F98">
      <w:pPr>
        <w:pStyle w:val="BodyText"/>
        <w:ind w:left="426"/>
        <w:rPr>
          <w:b/>
          <w:bCs/>
          <w:sz w:val="24"/>
          <w:szCs w:val="24"/>
        </w:rPr>
      </w:pPr>
      <w:r w:rsidRPr="007007BE">
        <w:rPr>
          <w:b/>
          <w:bCs/>
          <w:sz w:val="24"/>
          <w:szCs w:val="24"/>
        </w:rPr>
        <w:t>Ian Silver</w:t>
      </w:r>
    </w:p>
    <w:p w14:paraId="247C680D" w14:textId="45EA580B" w:rsidR="00ED0673" w:rsidRDefault="005D7CAC" w:rsidP="00E80F98">
      <w:pPr>
        <w:pStyle w:val="BodyText"/>
        <w:ind w:left="426"/>
        <w:rPr>
          <w:sz w:val="24"/>
          <w:szCs w:val="24"/>
        </w:rPr>
      </w:pPr>
      <w:r w:rsidRPr="007007BE">
        <w:rPr>
          <w:b/>
          <w:bCs/>
          <w:sz w:val="24"/>
          <w:szCs w:val="24"/>
        </w:rPr>
        <w:t>Chief Executive</w:t>
      </w:r>
    </w:p>
    <w:p w14:paraId="4A4069F9" w14:textId="00652D13" w:rsidR="007A08D0" w:rsidRDefault="007A08D0" w:rsidP="00CA34B2">
      <w:pPr>
        <w:pStyle w:val="BodyText"/>
        <w:ind w:left="378"/>
        <w:rPr>
          <w:sz w:val="24"/>
          <w:szCs w:val="24"/>
        </w:rPr>
      </w:pPr>
    </w:p>
    <w:p w14:paraId="447EE860" w14:textId="53A586BD" w:rsidR="00F27CA4" w:rsidRDefault="00F27CA4" w:rsidP="00CA34B2">
      <w:pPr>
        <w:pStyle w:val="BodyText"/>
        <w:ind w:left="378"/>
        <w:rPr>
          <w:sz w:val="24"/>
          <w:szCs w:val="24"/>
        </w:rPr>
      </w:pPr>
    </w:p>
    <w:p w14:paraId="102EDD0D" w14:textId="70E2EDC6" w:rsidR="00F27CA4" w:rsidRDefault="00F27CA4" w:rsidP="00CA34B2">
      <w:pPr>
        <w:pStyle w:val="BodyText"/>
        <w:ind w:left="378"/>
        <w:rPr>
          <w:sz w:val="24"/>
          <w:szCs w:val="24"/>
        </w:rPr>
      </w:pPr>
    </w:p>
    <w:p w14:paraId="4CC8ABA8" w14:textId="496E2712" w:rsidR="00F27CA4" w:rsidRDefault="00F27CA4" w:rsidP="00CA34B2">
      <w:pPr>
        <w:pStyle w:val="BodyText"/>
        <w:ind w:left="378"/>
        <w:rPr>
          <w:sz w:val="24"/>
          <w:szCs w:val="24"/>
        </w:rPr>
      </w:pPr>
    </w:p>
    <w:p w14:paraId="21DDAB9E" w14:textId="500D8A37" w:rsidR="00F27CA4" w:rsidRDefault="00F27CA4" w:rsidP="00CA34B2">
      <w:pPr>
        <w:pStyle w:val="BodyText"/>
        <w:ind w:left="378"/>
        <w:rPr>
          <w:sz w:val="24"/>
          <w:szCs w:val="24"/>
        </w:rPr>
      </w:pPr>
    </w:p>
    <w:p w14:paraId="327C3433" w14:textId="61EB68A9" w:rsidR="00F27CA4" w:rsidRDefault="00F27CA4" w:rsidP="00CA34B2">
      <w:pPr>
        <w:pStyle w:val="BodyText"/>
        <w:ind w:left="378"/>
        <w:rPr>
          <w:sz w:val="24"/>
          <w:szCs w:val="24"/>
        </w:rPr>
      </w:pPr>
    </w:p>
    <w:p w14:paraId="1F1AF6F6" w14:textId="6880ED7E" w:rsidR="00F27CA4" w:rsidRDefault="00F27CA4" w:rsidP="00CA34B2">
      <w:pPr>
        <w:pStyle w:val="BodyText"/>
        <w:ind w:left="378"/>
        <w:rPr>
          <w:sz w:val="24"/>
          <w:szCs w:val="24"/>
        </w:rPr>
      </w:pPr>
    </w:p>
    <w:p w14:paraId="3523E878" w14:textId="77777777" w:rsidR="00F27CA4" w:rsidRPr="007A08D0" w:rsidRDefault="00F27CA4" w:rsidP="00CA34B2">
      <w:pPr>
        <w:pStyle w:val="BodyText"/>
        <w:ind w:left="378"/>
        <w:rPr>
          <w:sz w:val="24"/>
          <w:szCs w:val="24"/>
        </w:rPr>
      </w:pPr>
    </w:p>
    <w:p w14:paraId="7BCE9F90" w14:textId="40CC40F6" w:rsidR="00DE4402" w:rsidRDefault="00DE4402" w:rsidP="00CA34B2">
      <w:pPr>
        <w:pStyle w:val="BodyText"/>
        <w:pBdr>
          <w:bottom w:val="single" w:sz="6" w:space="1" w:color="auto"/>
        </w:pBdr>
        <w:ind w:left="378"/>
        <w:rPr>
          <w:b/>
          <w:bCs/>
          <w:sz w:val="24"/>
          <w:szCs w:val="24"/>
        </w:rPr>
      </w:pPr>
    </w:p>
    <w:p w14:paraId="132D24D2" w14:textId="242E5657" w:rsidR="007A08D0" w:rsidRDefault="007A08D0">
      <w:pPr>
        <w:pStyle w:val="Heading2"/>
        <w:spacing w:before="6"/>
        <w:rPr>
          <w:color w:val="92D050"/>
        </w:rPr>
      </w:pPr>
    </w:p>
    <w:p w14:paraId="35EA44E3" w14:textId="13847D2D" w:rsidR="00ED0673" w:rsidRDefault="005D7CAC">
      <w:pPr>
        <w:pStyle w:val="Heading2"/>
        <w:spacing w:before="6"/>
      </w:pPr>
      <w:r>
        <w:rPr>
          <w:color w:val="92D050"/>
        </w:rPr>
        <w:t>About</w:t>
      </w:r>
      <w:r>
        <w:rPr>
          <w:color w:val="92D050"/>
          <w:spacing w:val="-4"/>
        </w:rPr>
        <w:t xml:space="preserve"> </w:t>
      </w:r>
      <w:proofErr w:type="spellStart"/>
      <w:r w:rsidR="00250D2C">
        <w:rPr>
          <w:color w:val="92D050"/>
          <w:spacing w:val="-4"/>
        </w:rPr>
        <w:t>S</w:t>
      </w:r>
      <w:r>
        <w:rPr>
          <w:color w:val="92D050"/>
        </w:rPr>
        <w:t>elf</w:t>
      </w:r>
      <w:r>
        <w:rPr>
          <w:color w:val="92D050"/>
          <w:spacing w:val="-1"/>
        </w:rPr>
        <w:t xml:space="preserve"> </w:t>
      </w:r>
      <w:r w:rsidR="00250D2C">
        <w:rPr>
          <w:color w:val="92D050"/>
          <w:spacing w:val="-1"/>
        </w:rPr>
        <w:t>M</w:t>
      </w:r>
      <w:r>
        <w:rPr>
          <w:color w:val="92D050"/>
        </w:rPr>
        <w:t>anagement</w:t>
      </w:r>
      <w:proofErr w:type="spellEnd"/>
      <w:r>
        <w:rPr>
          <w:color w:val="92D050"/>
          <w:spacing w:val="-3"/>
        </w:rPr>
        <w:t xml:space="preserve"> </w:t>
      </w:r>
      <w:r>
        <w:rPr>
          <w:color w:val="92D050"/>
        </w:rPr>
        <w:t>UK</w:t>
      </w:r>
    </w:p>
    <w:p w14:paraId="624FA6CD" w14:textId="77777777" w:rsidR="007A08D0" w:rsidRDefault="007A08D0" w:rsidP="00CA34B2">
      <w:pPr>
        <w:pStyle w:val="BodyText"/>
        <w:ind w:left="378" w:right="271"/>
        <w:rPr>
          <w:sz w:val="24"/>
          <w:szCs w:val="24"/>
        </w:rPr>
      </w:pPr>
    </w:p>
    <w:p w14:paraId="776178AD" w14:textId="50A4EE1D" w:rsidR="00ED0673" w:rsidRPr="007007BE" w:rsidRDefault="005D7CAC" w:rsidP="00CA34B2">
      <w:pPr>
        <w:pStyle w:val="BodyText"/>
        <w:ind w:left="378" w:right="271"/>
        <w:rPr>
          <w:sz w:val="24"/>
          <w:szCs w:val="24"/>
        </w:rPr>
      </w:pPr>
      <w:proofErr w:type="spellStart"/>
      <w:r w:rsidRPr="007007BE">
        <w:rPr>
          <w:sz w:val="24"/>
          <w:szCs w:val="24"/>
        </w:rPr>
        <w:t>Self Management</w:t>
      </w:r>
      <w:proofErr w:type="spellEnd"/>
      <w:r w:rsidRPr="007007BE">
        <w:rPr>
          <w:sz w:val="24"/>
          <w:szCs w:val="24"/>
        </w:rPr>
        <w:t xml:space="preserve"> UK is the UK’s leading provider of self-management patient support services. We</w:t>
      </w:r>
      <w:r w:rsidRPr="007007BE">
        <w:rPr>
          <w:spacing w:val="1"/>
          <w:sz w:val="24"/>
          <w:szCs w:val="24"/>
        </w:rPr>
        <w:t xml:space="preserve"> </w:t>
      </w:r>
      <w:r w:rsidRPr="007007BE">
        <w:rPr>
          <w:sz w:val="24"/>
          <w:szCs w:val="24"/>
        </w:rPr>
        <w:t xml:space="preserve">originally grew out of the Department of Health’s Expert Patient Programme, subsequently became </w:t>
      </w:r>
      <w:r w:rsidR="007007BE">
        <w:rPr>
          <w:sz w:val="24"/>
          <w:szCs w:val="24"/>
        </w:rPr>
        <w:t>a C</w:t>
      </w:r>
      <w:r w:rsidRPr="007007BE">
        <w:rPr>
          <w:sz w:val="24"/>
          <w:szCs w:val="24"/>
        </w:rPr>
        <w:t>ommunity Interest Company</w:t>
      </w:r>
      <w:r w:rsidR="007007BE">
        <w:rPr>
          <w:sz w:val="24"/>
          <w:szCs w:val="24"/>
        </w:rPr>
        <w:t>,</w:t>
      </w:r>
      <w:r w:rsidRPr="007007BE">
        <w:rPr>
          <w:sz w:val="24"/>
          <w:szCs w:val="24"/>
        </w:rPr>
        <w:t xml:space="preserve"> and </w:t>
      </w:r>
      <w:r w:rsidR="007007BE" w:rsidRPr="007007BE">
        <w:rPr>
          <w:sz w:val="24"/>
          <w:szCs w:val="24"/>
        </w:rPr>
        <w:t>since</w:t>
      </w:r>
      <w:r w:rsidRPr="007007BE">
        <w:rPr>
          <w:sz w:val="24"/>
          <w:szCs w:val="24"/>
        </w:rPr>
        <w:t xml:space="preserve"> 2014</w:t>
      </w:r>
      <w:r w:rsidR="007007BE">
        <w:rPr>
          <w:sz w:val="24"/>
          <w:szCs w:val="24"/>
        </w:rPr>
        <w:t xml:space="preserve"> have</w:t>
      </w:r>
      <w:r w:rsidRPr="007007BE">
        <w:rPr>
          <w:sz w:val="24"/>
          <w:szCs w:val="24"/>
        </w:rPr>
        <w:t xml:space="preserve"> operated </w:t>
      </w:r>
      <w:r w:rsidR="007007BE" w:rsidRPr="007007BE">
        <w:rPr>
          <w:sz w:val="24"/>
          <w:szCs w:val="24"/>
        </w:rPr>
        <w:t>as an</w:t>
      </w:r>
      <w:r w:rsidRPr="007007BE">
        <w:rPr>
          <w:sz w:val="24"/>
          <w:szCs w:val="24"/>
        </w:rPr>
        <w:t xml:space="preserve"> independent charity</w:t>
      </w:r>
      <w:r w:rsidR="007007BE" w:rsidRPr="007007BE">
        <w:rPr>
          <w:sz w:val="24"/>
          <w:szCs w:val="24"/>
        </w:rPr>
        <w:t xml:space="preserve">. </w:t>
      </w:r>
      <w:r w:rsidRPr="007007BE">
        <w:rPr>
          <w:sz w:val="24"/>
          <w:szCs w:val="24"/>
        </w:rPr>
        <w:t xml:space="preserve"> </w:t>
      </w:r>
    </w:p>
    <w:p w14:paraId="715F783C" w14:textId="77777777" w:rsidR="00ED0673" w:rsidRPr="007007BE" w:rsidRDefault="00ED0673" w:rsidP="00CA34B2">
      <w:pPr>
        <w:pStyle w:val="BodyText"/>
        <w:rPr>
          <w:sz w:val="24"/>
          <w:szCs w:val="24"/>
        </w:rPr>
      </w:pPr>
    </w:p>
    <w:p w14:paraId="76948B82" w14:textId="75626E56" w:rsidR="00ED0673" w:rsidRPr="007007BE" w:rsidRDefault="005D7CAC" w:rsidP="00CA34B2">
      <w:pPr>
        <w:pStyle w:val="BodyText"/>
        <w:ind w:left="378" w:right="1081"/>
        <w:rPr>
          <w:sz w:val="24"/>
          <w:szCs w:val="24"/>
        </w:rPr>
      </w:pPr>
      <w:r w:rsidRPr="007007BE">
        <w:rPr>
          <w:sz w:val="24"/>
          <w:szCs w:val="24"/>
        </w:rPr>
        <w:t>We have delivered programmes for over 150,000 people around the Country and are widel</w:t>
      </w:r>
      <w:r w:rsidR="007007BE">
        <w:rPr>
          <w:sz w:val="24"/>
          <w:szCs w:val="24"/>
        </w:rPr>
        <w:t>y r</w:t>
      </w:r>
      <w:r w:rsidRPr="007007BE">
        <w:rPr>
          <w:sz w:val="24"/>
          <w:szCs w:val="24"/>
        </w:rPr>
        <w:t>ecognised</w:t>
      </w:r>
      <w:r w:rsidRPr="007007BE">
        <w:rPr>
          <w:spacing w:val="-4"/>
          <w:sz w:val="24"/>
          <w:szCs w:val="24"/>
        </w:rPr>
        <w:t xml:space="preserve"> </w:t>
      </w:r>
      <w:r w:rsidRPr="007007BE">
        <w:rPr>
          <w:sz w:val="24"/>
          <w:szCs w:val="24"/>
        </w:rPr>
        <w:t>as a leading</w:t>
      </w:r>
      <w:r w:rsidRPr="007007BE">
        <w:rPr>
          <w:spacing w:val="-1"/>
          <w:sz w:val="24"/>
          <w:szCs w:val="24"/>
        </w:rPr>
        <w:t xml:space="preserve"> </w:t>
      </w:r>
      <w:r w:rsidRPr="007007BE">
        <w:rPr>
          <w:sz w:val="24"/>
          <w:szCs w:val="24"/>
        </w:rPr>
        <w:t>player in</w:t>
      </w:r>
      <w:r w:rsidRPr="007007BE">
        <w:rPr>
          <w:spacing w:val="-3"/>
          <w:sz w:val="24"/>
          <w:szCs w:val="24"/>
        </w:rPr>
        <w:t xml:space="preserve"> </w:t>
      </w:r>
      <w:r w:rsidRPr="007007BE">
        <w:rPr>
          <w:sz w:val="24"/>
          <w:szCs w:val="24"/>
        </w:rPr>
        <w:t>this field.</w:t>
      </w:r>
    </w:p>
    <w:p w14:paraId="3EBD4A21" w14:textId="77777777" w:rsidR="00ED0673" w:rsidRPr="007007BE" w:rsidRDefault="00ED0673" w:rsidP="00CA34B2">
      <w:pPr>
        <w:pStyle w:val="BodyText"/>
        <w:rPr>
          <w:sz w:val="24"/>
          <w:szCs w:val="24"/>
        </w:rPr>
      </w:pPr>
    </w:p>
    <w:p w14:paraId="7ED196F8" w14:textId="50DD3F3D" w:rsidR="00ED0673" w:rsidRPr="007007BE" w:rsidRDefault="005D7CAC" w:rsidP="00CA34B2">
      <w:pPr>
        <w:pStyle w:val="BodyText"/>
        <w:ind w:left="378" w:right="302"/>
        <w:rPr>
          <w:sz w:val="24"/>
          <w:szCs w:val="24"/>
        </w:rPr>
      </w:pPr>
      <w:r w:rsidRPr="007007BE">
        <w:rPr>
          <w:sz w:val="24"/>
          <w:szCs w:val="24"/>
        </w:rPr>
        <w:t>Our services are co-produced in partnership with the communities we support and we work with our</w:t>
      </w:r>
      <w:r w:rsidR="00DE4402">
        <w:rPr>
          <w:sz w:val="24"/>
          <w:szCs w:val="24"/>
        </w:rPr>
        <w:t xml:space="preserve"> </w:t>
      </w:r>
      <w:r w:rsidRPr="007007BE">
        <w:rPr>
          <w:spacing w:val="-47"/>
          <w:sz w:val="24"/>
          <w:szCs w:val="24"/>
        </w:rPr>
        <w:t xml:space="preserve"> </w:t>
      </w:r>
      <w:r w:rsidRPr="007007BE">
        <w:rPr>
          <w:sz w:val="24"/>
          <w:szCs w:val="24"/>
        </w:rPr>
        <w:t>statutory partners in developing high quality, safe and efficient pathways of care and support by</w:t>
      </w:r>
      <w:r w:rsidRPr="007007BE">
        <w:rPr>
          <w:spacing w:val="1"/>
          <w:sz w:val="24"/>
          <w:szCs w:val="24"/>
        </w:rPr>
        <w:t xml:space="preserve"> </w:t>
      </w:r>
      <w:r w:rsidRPr="007007BE">
        <w:rPr>
          <w:sz w:val="24"/>
          <w:szCs w:val="24"/>
        </w:rPr>
        <w:t>developing</w:t>
      </w:r>
      <w:r w:rsidRPr="007007BE">
        <w:rPr>
          <w:spacing w:val="-2"/>
          <w:sz w:val="24"/>
          <w:szCs w:val="24"/>
        </w:rPr>
        <w:t xml:space="preserve"> </w:t>
      </w:r>
      <w:r w:rsidRPr="007007BE">
        <w:rPr>
          <w:sz w:val="24"/>
          <w:szCs w:val="24"/>
        </w:rPr>
        <w:t>and</w:t>
      </w:r>
      <w:r w:rsidRPr="007007BE">
        <w:rPr>
          <w:spacing w:val="-1"/>
          <w:sz w:val="24"/>
          <w:szCs w:val="24"/>
        </w:rPr>
        <w:t xml:space="preserve"> </w:t>
      </w:r>
      <w:proofErr w:type="spellStart"/>
      <w:r w:rsidRPr="007007BE">
        <w:rPr>
          <w:sz w:val="24"/>
          <w:szCs w:val="24"/>
        </w:rPr>
        <w:t>assessing</w:t>
      </w:r>
      <w:proofErr w:type="spellEnd"/>
      <w:r w:rsidRPr="007007BE">
        <w:rPr>
          <w:spacing w:val="-1"/>
          <w:sz w:val="24"/>
          <w:szCs w:val="24"/>
        </w:rPr>
        <w:t xml:space="preserve"> </w:t>
      </w:r>
      <w:r w:rsidRPr="007007BE">
        <w:rPr>
          <w:sz w:val="24"/>
          <w:szCs w:val="24"/>
        </w:rPr>
        <w:t>new, innovative</w:t>
      </w:r>
      <w:r w:rsidRPr="007007BE">
        <w:rPr>
          <w:spacing w:val="-4"/>
          <w:sz w:val="24"/>
          <w:szCs w:val="24"/>
        </w:rPr>
        <w:t xml:space="preserve"> </w:t>
      </w:r>
      <w:r w:rsidRPr="007007BE">
        <w:rPr>
          <w:sz w:val="24"/>
          <w:szCs w:val="24"/>
        </w:rPr>
        <w:t>models</w:t>
      </w:r>
      <w:r w:rsidRPr="007007BE">
        <w:rPr>
          <w:spacing w:val="-2"/>
          <w:sz w:val="24"/>
          <w:szCs w:val="24"/>
        </w:rPr>
        <w:t xml:space="preserve"> </w:t>
      </w:r>
      <w:r w:rsidRPr="007007BE">
        <w:rPr>
          <w:sz w:val="24"/>
          <w:szCs w:val="24"/>
        </w:rPr>
        <w:t>of</w:t>
      </w:r>
      <w:r w:rsidRPr="007007BE">
        <w:rPr>
          <w:spacing w:val="-3"/>
          <w:sz w:val="24"/>
          <w:szCs w:val="24"/>
        </w:rPr>
        <w:t xml:space="preserve"> </w:t>
      </w:r>
      <w:r w:rsidRPr="007007BE">
        <w:rPr>
          <w:sz w:val="24"/>
          <w:szCs w:val="24"/>
        </w:rPr>
        <w:t>service</w:t>
      </w:r>
      <w:r w:rsidRPr="007007BE">
        <w:rPr>
          <w:spacing w:val="1"/>
          <w:sz w:val="24"/>
          <w:szCs w:val="24"/>
        </w:rPr>
        <w:t xml:space="preserve"> </w:t>
      </w:r>
      <w:r w:rsidRPr="007007BE">
        <w:rPr>
          <w:sz w:val="24"/>
          <w:szCs w:val="24"/>
        </w:rPr>
        <w:t>delivery.</w:t>
      </w:r>
    </w:p>
    <w:p w14:paraId="4999B722" w14:textId="77777777" w:rsidR="00ED0673" w:rsidRPr="007007BE" w:rsidRDefault="00ED0673" w:rsidP="00CA34B2">
      <w:pPr>
        <w:pStyle w:val="BodyText"/>
        <w:rPr>
          <w:sz w:val="24"/>
          <w:szCs w:val="24"/>
        </w:rPr>
      </w:pPr>
    </w:p>
    <w:p w14:paraId="291363C0" w14:textId="107B7C87" w:rsidR="00ED0673" w:rsidRDefault="005D7CAC" w:rsidP="00CA34B2">
      <w:pPr>
        <w:pStyle w:val="BodyText"/>
        <w:ind w:left="378" w:right="1500"/>
        <w:rPr>
          <w:sz w:val="24"/>
          <w:szCs w:val="24"/>
        </w:rPr>
      </w:pPr>
      <w:r w:rsidRPr="007007BE">
        <w:rPr>
          <w:sz w:val="24"/>
          <w:szCs w:val="24"/>
        </w:rPr>
        <w:t>As a result, our services are able to meet the need of those who need them most whils</w:t>
      </w:r>
      <w:r w:rsidR="00DE4402">
        <w:rPr>
          <w:sz w:val="24"/>
          <w:szCs w:val="24"/>
        </w:rPr>
        <w:t>t de</w:t>
      </w:r>
      <w:r w:rsidRPr="007007BE">
        <w:rPr>
          <w:sz w:val="24"/>
          <w:szCs w:val="24"/>
        </w:rPr>
        <w:t>monstrating</w:t>
      </w:r>
      <w:r w:rsidRPr="007007BE">
        <w:rPr>
          <w:spacing w:val="-3"/>
          <w:sz w:val="24"/>
          <w:szCs w:val="24"/>
        </w:rPr>
        <w:t xml:space="preserve"> </w:t>
      </w:r>
      <w:r w:rsidRPr="007007BE">
        <w:rPr>
          <w:sz w:val="24"/>
          <w:szCs w:val="24"/>
        </w:rPr>
        <w:t>significant</w:t>
      </w:r>
      <w:r w:rsidRPr="007007BE">
        <w:rPr>
          <w:spacing w:val="-2"/>
          <w:sz w:val="24"/>
          <w:szCs w:val="24"/>
        </w:rPr>
        <w:t xml:space="preserve"> </w:t>
      </w:r>
      <w:r w:rsidRPr="007007BE">
        <w:rPr>
          <w:sz w:val="24"/>
          <w:szCs w:val="24"/>
        </w:rPr>
        <w:t>positive impact</w:t>
      </w:r>
      <w:r w:rsidRPr="007007BE">
        <w:rPr>
          <w:spacing w:val="-2"/>
          <w:sz w:val="24"/>
          <w:szCs w:val="24"/>
        </w:rPr>
        <w:t xml:space="preserve"> </w:t>
      </w:r>
      <w:r w:rsidRPr="007007BE">
        <w:rPr>
          <w:sz w:val="24"/>
          <w:szCs w:val="24"/>
        </w:rPr>
        <w:t>on</w:t>
      </w:r>
      <w:r w:rsidRPr="007007BE">
        <w:rPr>
          <w:spacing w:val="-3"/>
          <w:sz w:val="24"/>
          <w:szCs w:val="24"/>
        </w:rPr>
        <w:t xml:space="preserve"> </w:t>
      </w:r>
      <w:r w:rsidRPr="007007BE">
        <w:rPr>
          <w:sz w:val="24"/>
          <w:szCs w:val="24"/>
        </w:rPr>
        <w:t>the</w:t>
      </w:r>
      <w:r w:rsidRPr="007007BE">
        <w:rPr>
          <w:spacing w:val="-1"/>
          <w:sz w:val="24"/>
          <w:szCs w:val="24"/>
        </w:rPr>
        <w:t xml:space="preserve"> </w:t>
      </w:r>
      <w:r w:rsidRPr="007007BE">
        <w:rPr>
          <w:sz w:val="24"/>
          <w:szCs w:val="24"/>
        </w:rPr>
        <w:t>lives</w:t>
      </w:r>
      <w:r w:rsidRPr="007007BE">
        <w:rPr>
          <w:spacing w:val="-4"/>
          <w:sz w:val="24"/>
          <w:szCs w:val="24"/>
        </w:rPr>
        <w:t xml:space="preserve"> </w:t>
      </w:r>
      <w:r w:rsidRPr="007007BE">
        <w:rPr>
          <w:sz w:val="24"/>
          <w:szCs w:val="24"/>
        </w:rPr>
        <w:t>of</w:t>
      </w:r>
      <w:r w:rsidRPr="007007BE">
        <w:rPr>
          <w:spacing w:val="-1"/>
          <w:sz w:val="24"/>
          <w:szCs w:val="24"/>
        </w:rPr>
        <w:t xml:space="preserve"> </w:t>
      </w:r>
      <w:r w:rsidRPr="007007BE">
        <w:rPr>
          <w:sz w:val="24"/>
          <w:szCs w:val="24"/>
        </w:rPr>
        <w:t>those</w:t>
      </w:r>
      <w:r w:rsidRPr="007007BE">
        <w:rPr>
          <w:spacing w:val="-2"/>
          <w:sz w:val="24"/>
          <w:szCs w:val="24"/>
        </w:rPr>
        <w:t xml:space="preserve"> </w:t>
      </w:r>
      <w:r w:rsidRPr="007007BE">
        <w:rPr>
          <w:sz w:val="24"/>
          <w:szCs w:val="24"/>
        </w:rPr>
        <w:t>we</w:t>
      </w:r>
      <w:r w:rsidRPr="007007BE">
        <w:rPr>
          <w:spacing w:val="-2"/>
          <w:sz w:val="24"/>
          <w:szCs w:val="24"/>
        </w:rPr>
        <w:t xml:space="preserve"> </w:t>
      </w:r>
      <w:r w:rsidRPr="007007BE">
        <w:rPr>
          <w:sz w:val="24"/>
          <w:szCs w:val="24"/>
        </w:rPr>
        <w:t>help.</w:t>
      </w:r>
    </w:p>
    <w:p w14:paraId="6C64F1AD" w14:textId="77777777" w:rsidR="00CA34B2" w:rsidRPr="007007BE" w:rsidRDefault="00CA34B2" w:rsidP="00CA34B2">
      <w:pPr>
        <w:pStyle w:val="BodyText"/>
        <w:ind w:left="378" w:right="1500"/>
        <w:rPr>
          <w:sz w:val="24"/>
          <w:szCs w:val="24"/>
        </w:rPr>
      </w:pPr>
    </w:p>
    <w:p w14:paraId="67E692C4" w14:textId="472E0605" w:rsidR="00ED0673" w:rsidRPr="007007BE" w:rsidRDefault="005D7CAC" w:rsidP="00CA34B2">
      <w:pPr>
        <w:pStyle w:val="BodyText"/>
        <w:ind w:left="378" w:right="348"/>
        <w:rPr>
          <w:sz w:val="24"/>
          <w:szCs w:val="24"/>
        </w:rPr>
      </w:pPr>
      <w:r w:rsidRPr="007007BE">
        <w:rPr>
          <w:sz w:val="24"/>
          <w:szCs w:val="24"/>
        </w:rPr>
        <w:t>The treatment of long-term conditions accounts for 70% of the NHS budget and long term</w:t>
      </w:r>
      <w:r w:rsidRPr="007007BE">
        <w:rPr>
          <w:spacing w:val="1"/>
          <w:sz w:val="24"/>
          <w:szCs w:val="24"/>
        </w:rPr>
        <w:t xml:space="preserve"> </w:t>
      </w:r>
      <w:r w:rsidRPr="007007BE">
        <w:rPr>
          <w:sz w:val="24"/>
          <w:szCs w:val="24"/>
        </w:rPr>
        <w:t>conditions continue to place an exceptionally high level of demand on the health and care system</w:t>
      </w:r>
      <w:r w:rsidRPr="007007BE">
        <w:rPr>
          <w:spacing w:val="1"/>
          <w:sz w:val="24"/>
          <w:szCs w:val="24"/>
        </w:rPr>
        <w:t xml:space="preserve"> </w:t>
      </w:r>
      <w:r w:rsidRPr="007007BE">
        <w:rPr>
          <w:sz w:val="24"/>
          <w:szCs w:val="24"/>
        </w:rPr>
        <w:t xml:space="preserve">nationally. Recently it is estimated that 27.2% of the UK population have </w:t>
      </w:r>
      <w:r w:rsidR="00DE4402">
        <w:rPr>
          <w:sz w:val="24"/>
          <w:szCs w:val="24"/>
        </w:rPr>
        <w:t>two</w:t>
      </w:r>
      <w:r w:rsidRPr="007007BE">
        <w:rPr>
          <w:sz w:val="24"/>
          <w:szCs w:val="24"/>
        </w:rPr>
        <w:t xml:space="preserve"> or more long-term health</w:t>
      </w:r>
      <w:r w:rsidR="00DE4402">
        <w:rPr>
          <w:sz w:val="24"/>
          <w:szCs w:val="24"/>
        </w:rPr>
        <w:t xml:space="preserve"> </w:t>
      </w:r>
      <w:r w:rsidRPr="007007BE">
        <w:rPr>
          <w:spacing w:val="-47"/>
          <w:sz w:val="24"/>
          <w:szCs w:val="24"/>
        </w:rPr>
        <w:t xml:space="preserve"> </w:t>
      </w:r>
      <w:r w:rsidRPr="007007BE">
        <w:rPr>
          <w:sz w:val="24"/>
          <w:szCs w:val="24"/>
        </w:rPr>
        <w:t>conditions, with multi</w:t>
      </w:r>
      <w:r w:rsidR="00072144">
        <w:rPr>
          <w:sz w:val="24"/>
          <w:szCs w:val="24"/>
        </w:rPr>
        <w:t>-</w:t>
      </w:r>
      <w:r w:rsidRPr="007007BE">
        <w:rPr>
          <w:sz w:val="24"/>
          <w:szCs w:val="24"/>
        </w:rPr>
        <w:t>morbidity increasingly becoming a more widely used indicator of health</w:t>
      </w:r>
      <w:r w:rsidRPr="007007BE">
        <w:rPr>
          <w:spacing w:val="1"/>
          <w:sz w:val="24"/>
          <w:szCs w:val="24"/>
        </w:rPr>
        <w:t xml:space="preserve"> </w:t>
      </w:r>
      <w:r w:rsidRPr="007007BE">
        <w:rPr>
          <w:sz w:val="24"/>
          <w:szCs w:val="24"/>
        </w:rPr>
        <w:t>service demand rather than type of condition. Those populations experiencing socio</w:t>
      </w:r>
      <w:r w:rsidR="00DE4402">
        <w:rPr>
          <w:sz w:val="24"/>
          <w:szCs w:val="24"/>
        </w:rPr>
        <w:t>-</w:t>
      </w:r>
      <w:r w:rsidRPr="007007BE">
        <w:rPr>
          <w:sz w:val="24"/>
          <w:szCs w:val="24"/>
        </w:rPr>
        <w:t>economic</w:t>
      </w:r>
      <w:r w:rsidRPr="007007BE">
        <w:rPr>
          <w:spacing w:val="1"/>
          <w:sz w:val="24"/>
          <w:szCs w:val="24"/>
        </w:rPr>
        <w:t xml:space="preserve"> </w:t>
      </w:r>
      <w:r w:rsidRPr="007007BE">
        <w:rPr>
          <w:sz w:val="24"/>
          <w:szCs w:val="24"/>
        </w:rPr>
        <w:t xml:space="preserve">barriers and above average levels of mental health </w:t>
      </w:r>
      <w:r w:rsidR="00DE4402">
        <w:rPr>
          <w:sz w:val="24"/>
          <w:szCs w:val="24"/>
        </w:rPr>
        <w:t xml:space="preserve">issues </w:t>
      </w:r>
      <w:r w:rsidRPr="007007BE">
        <w:rPr>
          <w:sz w:val="24"/>
          <w:szCs w:val="24"/>
        </w:rPr>
        <w:t>demonstrate higher levels of multi</w:t>
      </w:r>
      <w:r w:rsidR="00DE4402">
        <w:rPr>
          <w:sz w:val="24"/>
          <w:szCs w:val="24"/>
        </w:rPr>
        <w:t>-</w:t>
      </w:r>
      <w:r w:rsidRPr="007007BE">
        <w:rPr>
          <w:sz w:val="24"/>
          <w:szCs w:val="24"/>
        </w:rPr>
        <w:t>morbidity in</w:t>
      </w:r>
      <w:r w:rsidRPr="007007BE">
        <w:rPr>
          <w:spacing w:val="1"/>
          <w:sz w:val="24"/>
          <w:szCs w:val="24"/>
        </w:rPr>
        <w:t xml:space="preserve"> </w:t>
      </w:r>
      <w:r w:rsidRPr="007007BE">
        <w:rPr>
          <w:sz w:val="24"/>
          <w:szCs w:val="24"/>
        </w:rPr>
        <w:t>addition</w:t>
      </w:r>
      <w:r w:rsidRPr="007007BE">
        <w:rPr>
          <w:spacing w:val="-2"/>
          <w:sz w:val="24"/>
          <w:szCs w:val="24"/>
        </w:rPr>
        <w:t xml:space="preserve"> </w:t>
      </w:r>
      <w:r w:rsidRPr="007007BE">
        <w:rPr>
          <w:sz w:val="24"/>
          <w:szCs w:val="24"/>
        </w:rPr>
        <w:t>to</w:t>
      </w:r>
      <w:r w:rsidRPr="007007BE">
        <w:rPr>
          <w:spacing w:val="1"/>
          <w:sz w:val="24"/>
          <w:szCs w:val="24"/>
        </w:rPr>
        <w:t xml:space="preserve"> </w:t>
      </w:r>
      <w:r w:rsidRPr="007007BE">
        <w:rPr>
          <w:sz w:val="24"/>
          <w:szCs w:val="24"/>
        </w:rPr>
        <w:t>a greater</w:t>
      </w:r>
      <w:r w:rsidRPr="007007BE">
        <w:rPr>
          <w:spacing w:val="-2"/>
          <w:sz w:val="24"/>
          <w:szCs w:val="24"/>
        </w:rPr>
        <w:t xml:space="preserve"> </w:t>
      </w:r>
      <w:r w:rsidRPr="007007BE">
        <w:rPr>
          <w:sz w:val="24"/>
          <w:szCs w:val="24"/>
        </w:rPr>
        <w:t>severity</w:t>
      </w:r>
      <w:r w:rsidRPr="007007BE">
        <w:rPr>
          <w:spacing w:val="-1"/>
          <w:sz w:val="24"/>
          <w:szCs w:val="24"/>
        </w:rPr>
        <w:t xml:space="preserve"> </w:t>
      </w:r>
      <w:r w:rsidRPr="007007BE">
        <w:rPr>
          <w:sz w:val="24"/>
          <w:szCs w:val="24"/>
        </w:rPr>
        <w:t>of condition</w:t>
      </w:r>
      <w:r w:rsidRPr="007007BE">
        <w:rPr>
          <w:spacing w:val="-4"/>
          <w:sz w:val="24"/>
          <w:szCs w:val="24"/>
        </w:rPr>
        <w:t xml:space="preserve"> </w:t>
      </w:r>
      <w:r w:rsidRPr="007007BE">
        <w:rPr>
          <w:sz w:val="24"/>
          <w:szCs w:val="24"/>
        </w:rPr>
        <w:t>than</w:t>
      </w:r>
      <w:r w:rsidRPr="007007BE">
        <w:rPr>
          <w:spacing w:val="-2"/>
          <w:sz w:val="24"/>
          <w:szCs w:val="24"/>
        </w:rPr>
        <w:t xml:space="preserve"> </w:t>
      </w:r>
      <w:r w:rsidRPr="007007BE">
        <w:rPr>
          <w:sz w:val="24"/>
          <w:szCs w:val="24"/>
        </w:rPr>
        <w:t>those</w:t>
      </w:r>
      <w:r w:rsidRPr="007007BE">
        <w:rPr>
          <w:spacing w:val="1"/>
          <w:sz w:val="24"/>
          <w:szCs w:val="24"/>
        </w:rPr>
        <w:t xml:space="preserve"> </w:t>
      </w:r>
      <w:r w:rsidRPr="007007BE">
        <w:rPr>
          <w:sz w:val="24"/>
          <w:szCs w:val="24"/>
        </w:rPr>
        <w:t>living</w:t>
      </w:r>
      <w:r w:rsidRPr="007007BE">
        <w:rPr>
          <w:spacing w:val="-2"/>
          <w:sz w:val="24"/>
          <w:szCs w:val="24"/>
        </w:rPr>
        <w:t xml:space="preserve"> </w:t>
      </w:r>
      <w:r w:rsidRPr="007007BE">
        <w:rPr>
          <w:sz w:val="24"/>
          <w:szCs w:val="24"/>
        </w:rPr>
        <w:t>in greater affluence.</w:t>
      </w:r>
    </w:p>
    <w:p w14:paraId="13995720" w14:textId="77777777" w:rsidR="00ED0673" w:rsidRPr="007007BE" w:rsidRDefault="00ED0673" w:rsidP="00CA34B2">
      <w:pPr>
        <w:pStyle w:val="BodyText"/>
        <w:rPr>
          <w:sz w:val="24"/>
          <w:szCs w:val="24"/>
        </w:rPr>
      </w:pPr>
    </w:p>
    <w:p w14:paraId="7CB02C01" w14:textId="10EAC7F1" w:rsidR="00ED0673" w:rsidRPr="007007BE" w:rsidRDefault="005D7CAC" w:rsidP="00CA34B2">
      <w:pPr>
        <w:pStyle w:val="BodyText"/>
        <w:ind w:left="378" w:right="277"/>
        <w:rPr>
          <w:sz w:val="24"/>
          <w:szCs w:val="24"/>
        </w:rPr>
      </w:pPr>
      <w:r w:rsidRPr="007007BE">
        <w:rPr>
          <w:sz w:val="24"/>
          <w:szCs w:val="24"/>
        </w:rPr>
        <w:t>Despite the increased demand on the health system and challenges individuals face, people are likel</w:t>
      </w:r>
      <w:r w:rsidR="00DE4402">
        <w:rPr>
          <w:sz w:val="24"/>
          <w:szCs w:val="24"/>
        </w:rPr>
        <w:t>y t</w:t>
      </w:r>
      <w:r w:rsidRPr="007007BE">
        <w:rPr>
          <w:sz w:val="24"/>
          <w:szCs w:val="24"/>
        </w:rPr>
        <w:t>o spend less than 1% of their time in contact with a health professionals within their planned</w:t>
      </w:r>
      <w:r w:rsidRPr="007007BE">
        <w:rPr>
          <w:spacing w:val="1"/>
          <w:sz w:val="24"/>
          <w:szCs w:val="24"/>
        </w:rPr>
        <w:t xml:space="preserve"> </w:t>
      </w:r>
      <w:r w:rsidRPr="007007BE">
        <w:rPr>
          <w:sz w:val="24"/>
          <w:szCs w:val="24"/>
        </w:rPr>
        <w:t>programme of care and yet 40% of people living with long-term conditions want to be supported in</w:t>
      </w:r>
      <w:r w:rsidRPr="007007BE">
        <w:rPr>
          <w:spacing w:val="1"/>
          <w:sz w:val="24"/>
          <w:szCs w:val="24"/>
        </w:rPr>
        <w:t xml:space="preserve"> </w:t>
      </w:r>
      <w:r w:rsidRPr="007007BE">
        <w:rPr>
          <w:sz w:val="24"/>
          <w:szCs w:val="24"/>
        </w:rPr>
        <w:t>managing</w:t>
      </w:r>
      <w:r w:rsidRPr="007007BE">
        <w:rPr>
          <w:spacing w:val="-2"/>
          <w:sz w:val="24"/>
          <w:szCs w:val="24"/>
        </w:rPr>
        <w:t xml:space="preserve"> </w:t>
      </w:r>
      <w:r w:rsidRPr="007007BE">
        <w:rPr>
          <w:sz w:val="24"/>
          <w:szCs w:val="24"/>
        </w:rPr>
        <w:t>their health</w:t>
      </w:r>
      <w:r w:rsidRPr="007007BE">
        <w:rPr>
          <w:spacing w:val="-2"/>
          <w:sz w:val="24"/>
          <w:szCs w:val="24"/>
        </w:rPr>
        <w:t xml:space="preserve"> </w:t>
      </w:r>
      <w:r w:rsidRPr="007007BE">
        <w:rPr>
          <w:sz w:val="24"/>
          <w:szCs w:val="24"/>
        </w:rPr>
        <w:t>on</w:t>
      </w:r>
      <w:r w:rsidRPr="007007BE">
        <w:rPr>
          <w:spacing w:val="-1"/>
          <w:sz w:val="24"/>
          <w:szCs w:val="24"/>
        </w:rPr>
        <w:t xml:space="preserve"> </w:t>
      </w:r>
      <w:r w:rsidRPr="007007BE">
        <w:rPr>
          <w:sz w:val="24"/>
          <w:szCs w:val="24"/>
        </w:rPr>
        <w:t>a</w:t>
      </w:r>
      <w:r w:rsidRPr="007007BE">
        <w:rPr>
          <w:spacing w:val="-2"/>
          <w:sz w:val="24"/>
          <w:szCs w:val="24"/>
        </w:rPr>
        <w:t xml:space="preserve"> </w:t>
      </w:r>
      <w:r w:rsidRPr="007007BE">
        <w:rPr>
          <w:sz w:val="24"/>
          <w:szCs w:val="24"/>
        </w:rPr>
        <w:t>day to</w:t>
      </w:r>
      <w:r w:rsidRPr="007007BE">
        <w:rPr>
          <w:spacing w:val="1"/>
          <w:sz w:val="24"/>
          <w:szCs w:val="24"/>
        </w:rPr>
        <w:t xml:space="preserve"> </w:t>
      </w:r>
      <w:r w:rsidRPr="007007BE">
        <w:rPr>
          <w:sz w:val="24"/>
          <w:szCs w:val="24"/>
        </w:rPr>
        <w:t>day basis.</w:t>
      </w:r>
    </w:p>
    <w:p w14:paraId="0D952A36" w14:textId="77777777" w:rsidR="00ED0673" w:rsidRPr="007007BE" w:rsidRDefault="00ED0673" w:rsidP="00CA34B2">
      <w:pPr>
        <w:pStyle w:val="BodyText"/>
        <w:rPr>
          <w:sz w:val="24"/>
          <w:szCs w:val="24"/>
        </w:rPr>
      </w:pPr>
    </w:p>
    <w:p w14:paraId="2E81193C" w14:textId="0044EAB5" w:rsidR="00ED0673" w:rsidRPr="007007BE" w:rsidRDefault="005D7CAC" w:rsidP="00CA34B2">
      <w:pPr>
        <w:pStyle w:val="BodyText"/>
        <w:ind w:left="378" w:right="332"/>
        <w:rPr>
          <w:sz w:val="24"/>
          <w:szCs w:val="24"/>
        </w:rPr>
      </w:pPr>
      <w:proofErr w:type="spellStart"/>
      <w:r w:rsidRPr="007007BE">
        <w:rPr>
          <w:sz w:val="24"/>
          <w:szCs w:val="24"/>
        </w:rPr>
        <w:t>Self</w:t>
      </w:r>
      <w:r w:rsidR="00DE4402">
        <w:rPr>
          <w:sz w:val="24"/>
          <w:szCs w:val="24"/>
        </w:rPr>
        <w:t xml:space="preserve"> M</w:t>
      </w:r>
      <w:r w:rsidRPr="007007BE">
        <w:rPr>
          <w:sz w:val="24"/>
          <w:szCs w:val="24"/>
        </w:rPr>
        <w:t>anagement</w:t>
      </w:r>
      <w:proofErr w:type="spellEnd"/>
      <w:r w:rsidRPr="007007BE">
        <w:rPr>
          <w:sz w:val="24"/>
          <w:szCs w:val="24"/>
        </w:rPr>
        <w:t xml:space="preserve"> UK supports a person to have the knowledge, skills and confidence to manage</w:t>
      </w:r>
      <w:r w:rsidRPr="007007BE">
        <w:rPr>
          <w:spacing w:val="1"/>
          <w:sz w:val="24"/>
          <w:szCs w:val="24"/>
        </w:rPr>
        <w:t xml:space="preserve"> </w:t>
      </w:r>
      <w:r w:rsidRPr="007007BE">
        <w:rPr>
          <w:sz w:val="24"/>
          <w:szCs w:val="24"/>
        </w:rPr>
        <w:t>their condition(s) effectively in their everyday lives. People living with long term conditions are able</w:t>
      </w:r>
      <w:r w:rsidRPr="007007BE">
        <w:rPr>
          <w:spacing w:val="1"/>
          <w:sz w:val="24"/>
          <w:szCs w:val="24"/>
        </w:rPr>
        <w:t xml:space="preserve"> </w:t>
      </w:r>
      <w:r w:rsidRPr="007007BE">
        <w:rPr>
          <w:sz w:val="24"/>
          <w:szCs w:val="24"/>
        </w:rPr>
        <w:t>to better self-care if they are provided with appropriate guidance, are motivated and have access to</w:t>
      </w:r>
      <w:r w:rsidRPr="007007BE">
        <w:rPr>
          <w:spacing w:val="1"/>
          <w:sz w:val="24"/>
          <w:szCs w:val="24"/>
        </w:rPr>
        <w:t xml:space="preserve"> </w:t>
      </w:r>
      <w:r w:rsidRPr="007007BE">
        <w:rPr>
          <w:sz w:val="24"/>
          <w:szCs w:val="24"/>
        </w:rPr>
        <w:t>appropriate support</w:t>
      </w:r>
      <w:r w:rsidR="00072144">
        <w:rPr>
          <w:sz w:val="24"/>
          <w:szCs w:val="24"/>
        </w:rPr>
        <w:t>. U</w:t>
      </w:r>
      <w:r w:rsidRPr="007007BE">
        <w:rPr>
          <w:sz w:val="24"/>
          <w:szCs w:val="24"/>
        </w:rPr>
        <w:t>ltimately</w:t>
      </w:r>
      <w:r w:rsidR="00072144">
        <w:rPr>
          <w:sz w:val="24"/>
          <w:szCs w:val="24"/>
        </w:rPr>
        <w:t>,</w:t>
      </w:r>
      <w:r w:rsidRPr="007007BE">
        <w:rPr>
          <w:sz w:val="24"/>
          <w:szCs w:val="24"/>
        </w:rPr>
        <w:t xml:space="preserve"> having a long-term condition can be a life changing event, can</w:t>
      </w:r>
      <w:r w:rsidRPr="007007BE">
        <w:rPr>
          <w:spacing w:val="1"/>
          <w:sz w:val="24"/>
          <w:szCs w:val="24"/>
        </w:rPr>
        <w:t xml:space="preserve"> </w:t>
      </w:r>
      <w:r w:rsidRPr="007007BE">
        <w:rPr>
          <w:sz w:val="24"/>
          <w:szCs w:val="24"/>
        </w:rPr>
        <w:t>often lead to a dramatic change in lifestyle and a reduction in quality of life. Improving the ability of</w:t>
      </w:r>
      <w:r w:rsidRPr="007007BE">
        <w:rPr>
          <w:spacing w:val="1"/>
          <w:sz w:val="24"/>
          <w:szCs w:val="24"/>
        </w:rPr>
        <w:t xml:space="preserve"> </w:t>
      </w:r>
      <w:r w:rsidR="00DE4402">
        <w:rPr>
          <w:spacing w:val="1"/>
          <w:sz w:val="24"/>
          <w:szCs w:val="24"/>
        </w:rPr>
        <w:t>people</w:t>
      </w:r>
      <w:r w:rsidRPr="007007BE">
        <w:rPr>
          <w:sz w:val="24"/>
          <w:szCs w:val="24"/>
        </w:rPr>
        <w:t xml:space="preserve"> with long term conditions to self-manage, address modifiable risk factors, and adhere to</w:t>
      </w:r>
      <w:r w:rsidRPr="007007BE">
        <w:rPr>
          <w:spacing w:val="1"/>
          <w:sz w:val="24"/>
          <w:szCs w:val="24"/>
        </w:rPr>
        <w:t xml:space="preserve"> </w:t>
      </w:r>
      <w:r w:rsidRPr="007007BE">
        <w:rPr>
          <w:sz w:val="24"/>
          <w:szCs w:val="24"/>
        </w:rPr>
        <w:t>clinical care protocols such as appropriate use of prescribed medication, has been shown to improve</w:t>
      </w:r>
      <w:r w:rsidR="00072144">
        <w:rPr>
          <w:sz w:val="24"/>
          <w:szCs w:val="24"/>
        </w:rPr>
        <w:t xml:space="preserve"> </w:t>
      </w:r>
      <w:r w:rsidRPr="007007BE">
        <w:rPr>
          <w:spacing w:val="-47"/>
          <w:sz w:val="24"/>
          <w:szCs w:val="24"/>
        </w:rPr>
        <w:t xml:space="preserve"> </w:t>
      </w:r>
      <w:r w:rsidRPr="007007BE">
        <w:rPr>
          <w:sz w:val="24"/>
          <w:szCs w:val="24"/>
        </w:rPr>
        <w:t>their</w:t>
      </w:r>
      <w:r w:rsidRPr="007007BE">
        <w:rPr>
          <w:spacing w:val="-1"/>
          <w:sz w:val="24"/>
          <w:szCs w:val="24"/>
        </w:rPr>
        <w:t xml:space="preserve"> </w:t>
      </w:r>
      <w:r w:rsidRPr="007007BE">
        <w:rPr>
          <w:sz w:val="24"/>
          <w:szCs w:val="24"/>
        </w:rPr>
        <w:t>health</w:t>
      </w:r>
      <w:r w:rsidRPr="007007BE">
        <w:rPr>
          <w:spacing w:val="-2"/>
          <w:sz w:val="24"/>
          <w:szCs w:val="24"/>
        </w:rPr>
        <w:t xml:space="preserve"> </w:t>
      </w:r>
      <w:r w:rsidRPr="007007BE">
        <w:rPr>
          <w:sz w:val="24"/>
          <w:szCs w:val="24"/>
        </w:rPr>
        <w:t>and</w:t>
      </w:r>
      <w:r w:rsidRPr="007007BE">
        <w:rPr>
          <w:spacing w:val="-1"/>
          <w:sz w:val="24"/>
          <w:szCs w:val="24"/>
        </w:rPr>
        <w:t xml:space="preserve"> </w:t>
      </w:r>
      <w:r w:rsidRPr="007007BE">
        <w:rPr>
          <w:sz w:val="24"/>
          <w:szCs w:val="24"/>
        </w:rPr>
        <w:t>wellbeing</w:t>
      </w:r>
      <w:r w:rsidRPr="007007BE">
        <w:rPr>
          <w:spacing w:val="-3"/>
          <w:sz w:val="24"/>
          <w:szCs w:val="24"/>
        </w:rPr>
        <w:t xml:space="preserve"> </w:t>
      </w:r>
      <w:r w:rsidRPr="007007BE">
        <w:rPr>
          <w:sz w:val="24"/>
          <w:szCs w:val="24"/>
        </w:rPr>
        <w:t>and</w:t>
      </w:r>
      <w:r w:rsidRPr="007007BE">
        <w:rPr>
          <w:spacing w:val="-1"/>
          <w:sz w:val="24"/>
          <w:szCs w:val="24"/>
        </w:rPr>
        <w:t xml:space="preserve"> </w:t>
      </w:r>
      <w:r w:rsidRPr="007007BE">
        <w:rPr>
          <w:sz w:val="24"/>
          <w:szCs w:val="24"/>
        </w:rPr>
        <w:t>reduce</w:t>
      </w:r>
      <w:r w:rsidRPr="007007BE">
        <w:rPr>
          <w:spacing w:val="1"/>
          <w:sz w:val="24"/>
          <w:szCs w:val="24"/>
        </w:rPr>
        <w:t xml:space="preserve"> </w:t>
      </w:r>
      <w:r w:rsidRPr="007007BE">
        <w:rPr>
          <w:sz w:val="24"/>
          <w:szCs w:val="24"/>
        </w:rPr>
        <w:t>costs</w:t>
      </w:r>
      <w:r w:rsidRPr="007007BE">
        <w:rPr>
          <w:spacing w:val="-1"/>
          <w:sz w:val="24"/>
          <w:szCs w:val="24"/>
        </w:rPr>
        <w:t xml:space="preserve"> </w:t>
      </w:r>
      <w:r w:rsidRPr="007007BE">
        <w:rPr>
          <w:sz w:val="24"/>
          <w:szCs w:val="24"/>
        </w:rPr>
        <w:t>to</w:t>
      </w:r>
      <w:r w:rsidRPr="007007BE">
        <w:rPr>
          <w:spacing w:val="1"/>
          <w:sz w:val="24"/>
          <w:szCs w:val="24"/>
        </w:rPr>
        <w:t xml:space="preserve"> </w:t>
      </w:r>
      <w:r w:rsidRPr="007007BE">
        <w:rPr>
          <w:sz w:val="24"/>
          <w:szCs w:val="24"/>
        </w:rPr>
        <w:t>health</w:t>
      </w:r>
      <w:r w:rsidRPr="007007BE">
        <w:rPr>
          <w:spacing w:val="-3"/>
          <w:sz w:val="24"/>
          <w:szCs w:val="24"/>
        </w:rPr>
        <w:t xml:space="preserve"> </w:t>
      </w:r>
      <w:r w:rsidRPr="007007BE">
        <w:rPr>
          <w:sz w:val="24"/>
          <w:szCs w:val="24"/>
        </w:rPr>
        <w:t>and</w:t>
      </w:r>
      <w:r w:rsidRPr="007007BE">
        <w:rPr>
          <w:spacing w:val="-1"/>
          <w:sz w:val="24"/>
          <w:szCs w:val="24"/>
        </w:rPr>
        <w:t xml:space="preserve"> </w:t>
      </w:r>
      <w:r w:rsidRPr="007007BE">
        <w:rPr>
          <w:sz w:val="24"/>
          <w:szCs w:val="24"/>
        </w:rPr>
        <w:t>social</w:t>
      </w:r>
      <w:r w:rsidRPr="007007BE">
        <w:rPr>
          <w:spacing w:val="-3"/>
          <w:sz w:val="24"/>
          <w:szCs w:val="24"/>
        </w:rPr>
        <w:t xml:space="preserve"> </w:t>
      </w:r>
      <w:r w:rsidRPr="007007BE">
        <w:rPr>
          <w:sz w:val="24"/>
          <w:szCs w:val="24"/>
        </w:rPr>
        <w:t>care</w:t>
      </w:r>
      <w:r w:rsidRPr="007007BE">
        <w:rPr>
          <w:spacing w:val="-2"/>
          <w:sz w:val="24"/>
          <w:szCs w:val="24"/>
        </w:rPr>
        <w:t xml:space="preserve"> </w:t>
      </w:r>
      <w:r w:rsidRPr="007007BE">
        <w:rPr>
          <w:sz w:val="24"/>
          <w:szCs w:val="24"/>
        </w:rPr>
        <w:t>systems.</w:t>
      </w:r>
    </w:p>
    <w:p w14:paraId="29B1CE71" w14:textId="77777777" w:rsidR="00ED0673" w:rsidRPr="007007BE" w:rsidRDefault="00ED0673" w:rsidP="00CA34B2">
      <w:pPr>
        <w:pStyle w:val="BodyText"/>
        <w:rPr>
          <w:sz w:val="24"/>
          <w:szCs w:val="24"/>
        </w:rPr>
      </w:pPr>
    </w:p>
    <w:p w14:paraId="6BEE86B2" w14:textId="6981A9B7" w:rsidR="00DE4402" w:rsidRDefault="005D7CAC" w:rsidP="00CA34B2">
      <w:pPr>
        <w:pStyle w:val="BodyText"/>
        <w:ind w:left="378" w:right="331"/>
        <w:rPr>
          <w:spacing w:val="-4"/>
          <w:sz w:val="24"/>
          <w:szCs w:val="24"/>
        </w:rPr>
      </w:pPr>
      <w:r w:rsidRPr="007007BE">
        <w:rPr>
          <w:sz w:val="24"/>
          <w:szCs w:val="24"/>
        </w:rPr>
        <w:t xml:space="preserve">The NHS itself recognises the importance of </w:t>
      </w:r>
      <w:proofErr w:type="spellStart"/>
      <w:r w:rsidRPr="007007BE">
        <w:rPr>
          <w:sz w:val="24"/>
          <w:szCs w:val="24"/>
        </w:rPr>
        <w:t>self management</w:t>
      </w:r>
      <w:proofErr w:type="spellEnd"/>
      <w:r w:rsidRPr="007007BE">
        <w:rPr>
          <w:sz w:val="24"/>
          <w:szCs w:val="24"/>
        </w:rPr>
        <w:t xml:space="preserve"> and acknowledges that ‘People have a</w:t>
      </w:r>
      <w:r w:rsidRPr="007007BE">
        <w:rPr>
          <w:spacing w:val="-47"/>
          <w:sz w:val="24"/>
          <w:szCs w:val="24"/>
        </w:rPr>
        <w:t xml:space="preserve"> </w:t>
      </w:r>
      <w:r w:rsidRPr="007007BE">
        <w:rPr>
          <w:sz w:val="24"/>
          <w:szCs w:val="24"/>
        </w:rPr>
        <w:t>key</w:t>
      </w:r>
      <w:r w:rsidRPr="007007BE">
        <w:rPr>
          <w:spacing w:val="-3"/>
          <w:sz w:val="24"/>
          <w:szCs w:val="24"/>
        </w:rPr>
        <w:t xml:space="preserve"> </w:t>
      </w:r>
      <w:r w:rsidRPr="007007BE">
        <w:rPr>
          <w:sz w:val="24"/>
          <w:szCs w:val="24"/>
        </w:rPr>
        <w:t>role in</w:t>
      </w:r>
      <w:r w:rsidRPr="007007BE">
        <w:rPr>
          <w:spacing w:val="-1"/>
          <w:sz w:val="24"/>
          <w:szCs w:val="24"/>
        </w:rPr>
        <w:t xml:space="preserve"> </w:t>
      </w:r>
      <w:r w:rsidRPr="007007BE">
        <w:rPr>
          <w:sz w:val="24"/>
          <w:szCs w:val="24"/>
        </w:rPr>
        <w:t>protecting</w:t>
      </w:r>
      <w:r w:rsidRPr="007007BE">
        <w:rPr>
          <w:spacing w:val="-2"/>
          <w:sz w:val="24"/>
          <w:szCs w:val="24"/>
        </w:rPr>
        <w:t xml:space="preserve"> </w:t>
      </w:r>
      <w:r w:rsidRPr="007007BE">
        <w:rPr>
          <w:sz w:val="24"/>
          <w:szCs w:val="24"/>
        </w:rPr>
        <w:t>their</w:t>
      </w:r>
      <w:r w:rsidRPr="007007BE">
        <w:rPr>
          <w:spacing w:val="-3"/>
          <w:sz w:val="24"/>
          <w:szCs w:val="24"/>
        </w:rPr>
        <w:t xml:space="preserve"> </w:t>
      </w:r>
      <w:r w:rsidRPr="007007BE">
        <w:rPr>
          <w:sz w:val="24"/>
          <w:szCs w:val="24"/>
        </w:rPr>
        <w:t>own health,</w:t>
      </w:r>
      <w:r w:rsidRPr="007007BE">
        <w:rPr>
          <w:spacing w:val="-1"/>
          <w:sz w:val="24"/>
          <w:szCs w:val="24"/>
        </w:rPr>
        <w:t xml:space="preserve"> </w:t>
      </w:r>
      <w:r w:rsidRPr="007007BE">
        <w:rPr>
          <w:sz w:val="24"/>
          <w:szCs w:val="24"/>
        </w:rPr>
        <w:t>choosing</w:t>
      </w:r>
      <w:r w:rsidRPr="007007BE">
        <w:rPr>
          <w:spacing w:val="-2"/>
          <w:sz w:val="24"/>
          <w:szCs w:val="24"/>
        </w:rPr>
        <w:t xml:space="preserve"> </w:t>
      </w:r>
      <w:r w:rsidRPr="007007BE">
        <w:rPr>
          <w:sz w:val="24"/>
          <w:szCs w:val="24"/>
        </w:rPr>
        <w:t>appropriate</w:t>
      </w:r>
      <w:r w:rsidRPr="007007BE">
        <w:rPr>
          <w:spacing w:val="-2"/>
          <w:sz w:val="24"/>
          <w:szCs w:val="24"/>
        </w:rPr>
        <w:t xml:space="preserve"> </w:t>
      </w:r>
      <w:r w:rsidRPr="007007BE">
        <w:rPr>
          <w:sz w:val="24"/>
          <w:szCs w:val="24"/>
        </w:rPr>
        <w:t>treatments</w:t>
      </w:r>
      <w:r w:rsidRPr="007007BE">
        <w:rPr>
          <w:spacing w:val="2"/>
          <w:sz w:val="24"/>
          <w:szCs w:val="24"/>
        </w:rPr>
        <w:t xml:space="preserve"> </w:t>
      </w:r>
      <w:r w:rsidRPr="007007BE">
        <w:rPr>
          <w:sz w:val="24"/>
          <w:szCs w:val="24"/>
        </w:rPr>
        <w:t>and</w:t>
      </w:r>
      <w:r w:rsidRPr="007007BE">
        <w:rPr>
          <w:spacing w:val="-4"/>
          <w:sz w:val="24"/>
          <w:szCs w:val="24"/>
        </w:rPr>
        <w:t xml:space="preserve"> </w:t>
      </w:r>
      <w:r w:rsidRPr="007007BE">
        <w:rPr>
          <w:sz w:val="24"/>
          <w:szCs w:val="24"/>
        </w:rPr>
        <w:t>managing</w:t>
      </w:r>
      <w:r w:rsidRPr="007007BE">
        <w:rPr>
          <w:spacing w:val="-1"/>
          <w:sz w:val="24"/>
          <w:szCs w:val="24"/>
        </w:rPr>
        <w:t xml:space="preserve"> </w:t>
      </w:r>
      <w:r w:rsidRPr="007007BE">
        <w:rPr>
          <w:sz w:val="24"/>
          <w:szCs w:val="24"/>
        </w:rPr>
        <w:t>long-term</w:t>
      </w:r>
      <w:r w:rsidR="00DE4402">
        <w:rPr>
          <w:sz w:val="24"/>
          <w:szCs w:val="24"/>
        </w:rPr>
        <w:t xml:space="preserve"> </w:t>
      </w:r>
      <w:r w:rsidRPr="007007BE">
        <w:rPr>
          <w:sz w:val="24"/>
          <w:szCs w:val="24"/>
        </w:rPr>
        <w:t>conditions.’</w:t>
      </w:r>
      <w:r w:rsidRPr="007007BE">
        <w:rPr>
          <w:spacing w:val="-4"/>
          <w:sz w:val="24"/>
          <w:szCs w:val="24"/>
        </w:rPr>
        <w:t xml:space="preserve"> </w:t>
      </w:r>
      <w:r w:rsidR="00DE4402">
        <w:rPr>
          <w:spacing w:val="-4"/>
          <w:sz w:val="24"/>
          <w:szCs w:val="24"/>
        </w:rPr>
        <w:t xml:space="preserve"> </w:t>
      </w:r>
    </w:p>
    <w:p w14:paraId="2E58BB0E" w14:textId="1D0CDF4E" w:rsidR="00CA34B2" w:rsidRDefault="00CA34B2" w:rsidP="00CA34B2">
      <w:pPr>
        <w:pStyle w:val="BodyText"/>
        <w:ind w:left="378" w:right="331"/>
        <w:rPr>
          <w:spacing w:val="-4"/>
          <w:sz w:val="24"/>
          <w:szCs w:val="24"/>
        </w:rPr>
      </w:pPr>
    </w:p>
    <w:p w14:paraId="11DF774D" w14:textId="0F5D0AA9" w:rsidR="00CA34B2" w:rsidRDefault="00CA34B2" w:rsidP="00CA34B2">
      <w:pPr>
        <w:pStyle w:val="BodyText"/>
        <w:ind w:left="378" w:right="331"/>
        <w:rPr>
          <w:spacing w:val="-4"/>
          <w:sz w:val="24"/>
          <w:szCs w:val="24"/>
        </w:rPr>
      </w:pPr>
      <w:r>
        <w:rPr>
          <w:spacing w:val="-4"/>
          <w:sz w:val="24"/>
          <w:szCs w:val="24"/>
        </w:rPr>
        <w:t xml:space="preserve">Since the start of the COVID-19 pandemic, we have changed from delivering face-to-face courses where people attend in person, to offering </w:t>
      </w:r>
      <w:r w:rsidR="00171279">
        <w:rPr>
          <w:spacing w:val="-4"/>
          <w:sz w:val="24"/>
          <w:szCs w:val="24"/>
        </w:rPr>
        <w:t xml:space="preserve">most of </w:t>
      </w:r>
      <w:r>
        <w:rPr>
          <w:spacing w:val="-4"/>
          <w:sz w:val="24"/>
          <w:szCs w:val="24"/>
        </w:rPr>
        <w:t xml:space="preserve">our courses virtually, online. </w:t>
      </w:r>
      <w:r w:rsidR="00171279">
        <w:rPr>
          <w:spacing w:val="-4"/>
          <w:sz w:val="24"/>
          <w:szCs w:val="24"/>
        </w:rPr>
        <w:t xml:space="preserve">We will continue to offer some courses in person, while </w:t>
      </w:r>
      <w:r w:rsidR="007A08D0">
        <w:rPr>
          <w:spacing w:val="-4"/>
          <w:sz w:val="24"/>
          <w:szCs w:val="24"/>
        </w:rPr>
        <w:t xml:space="preserve">continuing to embrace the flexibility of online delivery. Our courses include those for people with diabetes, open courses for people with a wide range of conditions, and specifically for those with mental health support needs. We plan to extend our offer to </w:t>
      </w:r>
      <w:r w:rsidR="00072144">
        <w:rPr>
          <w:spacing w:val="-4"/>
          <w:sz w:val="24"/>
          <w:szCs w:val="24"/>
        </w:rPr>
        <w:t xml:space="preserve">focus on </w:t>
      </w:r>
      <w:r w:rsidR="007A08D0">
        <w:rPr>
          <w:spacing w:val="-4"/>
          <w:sz w:val="24"/>
          <w:szCs w:val="24"/>
        </w:rPr>
        <w:t xml:space="preserve">younger people with mental health needs, and for people suffering the effects of Long COVID. </w:t>
      </w:r>
    </w:p>
    <w:p w14:paraId="6DE611B0" w14:textId="71993AD6" w:rsidR="007A08D0" w:rsidRDefault="007A08D0" w:rsidP="00CA34B2">
      <w:pPr>
        <w:pStyle w:val="BodyText"/>
        <w:pBdr>
          <w:bottom w:val="single" w:sz="6" w:space="1" w:color="auto"/>
        </w:pBdr>
        <w:ind w:left="378" w:right="331"/>
        <w:rPr>
          <w:spacing w:val="-4"/>
          <w:sz w:val="24"/>
          <w:szCs w:val="24"/>
        </w:rPr>
      </w:pPr>
    </w:p>
    <w:p w14:paraId="52038055" w14:textId="77777777" w:rsidR="00ED0673" w:rsidRDefault="00ED0673">
      <w:pPr>
        <w:sectPr w:rsidR="00ED0673" w:rsidSect="00250D2C">
          <w:footerReference w:type="default" r:id="rId19"/>
          <w:pgSz w:w="11910" w:h="16840"/>
          <w:pgMar w:top="1134" w:right="1134" w:bottom="1134" w:left="1134" w:header="0" w:footer="1417" w:gutter="0"/>
          <w:cols w:space="720"/>
          <w:docGrid w:linePitch="299"/>
        </w:sectPr>
      </w:pPr>
    </w:p>
    <w:p w14:paraId="6B5F1837" w14:textId="0405E50A" w:rsidR="00ED0673" w:rsidRPr="00C76A7B" w:rsidRDefault="005D7CAC" w:rsidP="00FA1B67">
      <w:pPr>
        <w:pStyle w:val="Heading1"/>
        <w:ind w:left="380"/>
        <w:rPr>
          <w:sz w:val="36"/>
          <w:szCs w:val="36"/>
        </w:rPr>
      </w:pPr>
      <w:r w:rsidRPr="00C76A7B">
        <w:rPr>
          <w:color w:val="1FAE11"/>
          <w:sz w:val="36"/>
          <w:szCs w:val="36"/>
        </w:rPr>
        <w:lastRenderedPageBreak/>
        <w:t>Role Profile</w:t>
      </w:r>
      <w:r w:rsidR="001C65FF" w:rsidRPr="00C76A7B">
        <w:rPr>
          <w:color w:val="1FAE11"/>
          <w:sz w:val="36"/>
          <w:szCs w:val="36"/>
        </w:rPr>
        <w:t xml:space="preserve"> - Trustee</w:t>
      </w:r>
      <w:r w:rsidRPr="00C76A7B">
        <w:rPr>
          <w:color w:val="1FAE11"/>
          <w:sz w:val="36"/>
          <w:szCs w:val="36"/>
        </w:rPr>
        <w:t xml:space="preserve"> </w:t>
      </w:r>
    </w:p>
    <w:p w14:paraId="076A4002" w14:textId="77777777" w:rsidR="00E00B8E" w:rsidRPr="00E00B8E" w:rsidRDefault="00E00B8E" w:rsidP="00E00B8E">
      <w:pPr>
        <w:tabs>
          <w:tab w:val="left" w:pos="2835"/>
        </w:tabs>
        <w:ind w:left="380"/>
        <w:rPr>
          <w:rFonts w:asciiTheme="minorHAnsi" w:hAnsiTheme="minorHAnsi" w:cstheme="minorHAnsi"/>
          <w:kern w:val="36"/>
          <w:sz w:val="24"/>
          <w:szCs w:val="24"/>
          <w:lang w:eastAsia="en-GB"/>
        </w:rPr>
      </w:pPr>
    </w:p>
    <w:p w14:paraId="4885132B" w14:textId="2E016AC8" w:rsidR="00E00B8E" w:rsidRPr="00E00B8E" w:rsidRDefault="00E00B8E" w:rsidP="00E00B8E">
      <w:pPr>
        <w:tabs>
          <w:tab w:val="left" w:pos="2835"/>
        </w:tabs>
        <w:ind w:left="380"/>
        <w:rPr>
          <w:rFonts w:asciiTheme="minorHAnsi" w:hAnsiTheme="minorHAnsi" w:cstheme="minorHAnsi"/>
          <w:kern w:val="36"/>
          <w:sz w:val="24"/>
          <w:szCs w:val="24"/>
          <w:lang w:eastAsia="en-GB"/>
        </w:rPr>
      </w:pPr>
      <w:r w:rsidRPr="00AD6CCA">
        <w:rPr>
          <w:rFonts w:asciiTheme="minorHAnsi" w:hAnsiTheme="minorHAnsi" w:cstheme="minorHAnsi"/>
          <w:b/>
          <w:bCs/>
          <w:kern w:val="36"/>
          <w:sz w:val="24"/>
          <w:szCs w:val="24"/>
          <w:lang w:eastAsia="en-GB"/>
        </w:rPr>
        <w:t>Role Title:</w:t>
      </w:r>
      <w:r w:rsidRPr="00E00B8E">
        <w:rPr>
          <w:rFonts w:asciiTheme="minorHAnsi" w:hAnsiTheme="minorHAnsi" w:cstheme="minorHAnsi"/>
          <w:kern w:val="36"/>
          <w:sz w:val="24"/>
          <w:szCs w:val="24"/>
          <w:lang w:eastAsia="en-GB"/>
        </w:rPr>
        <w:tab/>
      </w:r>
      <w:r w:rsidRPr="00E00B8E">
        <w:rPr>
          <w:rFonts w:asciiTheme="minorHAnsi" w:hAnsiTheme="minorHAnsi" w:cstheme="minorHAnsi"/>
          <w:kern w:val="36"/>
          <w:sz w:val="24"/>
          <w:szCs w:val="24"/>
          <w:lang w:eastAsia="en-GB"/>
        </w:rPr>
        <w:tab/>
        <w:t xml:space="preserve">Trustee </w:t>
      </w:r>
    </w:p>
    <w:p w14:paraId="343D31DD" w14:textId="77777777" w:rsidR="00E00B8E" w:rsidRPr="00E00B8E" w:rsidRDefault="00E00B8E" w:rsidP="00E00B8E">
      <w:pPr>
        <w:tabs>
          <w:tab w:val="left" w:pos="2835"/>
        </w:tabs>
        <w:ind w:left="380"/>
        <w:rPr>
          <w:rFonts w:asciiTheme="minorHAnsi" w:hAnsiTheme="minorHAnsi" w:cstheme="minorHAnsi"/>
          <w:noProof/>
          <w:sz w:val="24"/>
          <w:szCs w:val="24"/>
        </w:rPr>
      </w:pPr>
    </w:p>
    <w:p w14:paraId="2AAEAB93" w14:textId="62C79144" w:rsidR="00E00B8E" w:rsidRPr="00E00B8E" w:rsidRDefault="00E00B8E" w:rsidP="00E00B8E">
      <w:pPr>
        <w:tabs>
          <w:tab w:val="left" w:pos="2835"/>
        </w:tabs>
        <w:ind w:left="2835" w:hanging="2455"/>
        <w:rPr>
          <w:rFonts w:asciiTheme="minorHAnsi" w:hAnsiTheme="minorHAnsi" w:cstheme="minorHAnsi"/>
          <w:sz w:val="24"/>
          <w:szCs w:val="24"/>
        </w:rPr>
      </w:pPr>
      <w:r w:rsidRPr="00AD6CCA">
        <w:rPr>
          <w:rFonts w:asciiTheme="minorHAnsi" w:hAnsiTheme="minorHAnsi" w:cstheme="minorHAnsi"/>
          <w:b/>
          <w:bCs/>
          <w:sz w:val="24"/>
          <w:szCs w:val="24"/>
        </w:rPr>
        <w:t>Remuneration:</w:t>
      </w:r>
      <w:r w:rsidRPr="00E00B8E">
        <w:rPr>
          <w:rFonts w:asciiTheme="minorHAnsi" w:hAnsiTheme="minorHAnsi" w:cstheme="minorHAnsi"/>
          <w:sz w:val="24"/>
          <w:szCs w:val="24"/>
        </w:rPr>
        <w:t xml:space="preserve"> </w:t>
      </w:r>
      <w:r w:rsidRPr="00E00B8E">
        <w:rPr>
          <w:rFonts w:asciiTheme="minorHAnsi" w:hAnsiTheme="minorHAnsi" w:cstheme="minorHAnsi"/>
          <w:sz w:val="24"/>
          <w:szCs w:val="24"/>
        </w:rPr>
        <w:tab/>
        <w:t>The role of Trustee is not accompanied by any financial remuneration, although expenses for travel may be claimed.</w:t>
      </w:r>
    </w:p>
    <w:p w14:paraId="09F8FA67" w14:textId="77777777" w:rsidR="00E00B8E" w:rsidRPr="00E00B8E" w:rsidRDefault="00E00B8E" w:rsidP="00E00B8E">
      <w:pPr>
        <w:tabs>
          <w:tab w:val="left" w:pos="2835"/>
        </w:tabs>
        <w:adjustRightInd w:val="0"/>
        <w:ind w:left="3260" w:hanging="2880"/>
        <w:rPr>
          <w:rFonts w:asciiTheme="minorHAnsi" w:hAnsiTheme="minorHAnsi" w:cstheme="minorHAnsi"/>
          <w:sz w:val="24"/>
          <w:szCs w:val="24"/>
        </w:rPr>
      </w:pPr>
    </w:p>
    <w:p w14:paraId="2FAAE649" w14:textId="16E3EE16" w:rsidR="00E00B8E" w:rsidRPr="00E00B8E" w:rsidRDefault="00E00B8E" w:rsidP="00E00B8E">
      <w:pPr>
        <w:tabs>
          <w:tab w:val="left" w:pos="2835"/>
        </w:tabs>
        <w:adjustRightInd w:val="0"/>
        <w:ind w:left="2835" w:hanging="2455"/>
        <w:rPr>
          <w:rFonts w:asciiTheme="minorHAnsi" w:eastAsia="Times New Roman" w:hAnsiTheme="minorHAnsi" w:cstheme="minorHAnsi"/>
          <w:sz w:val="24"/>
          <w:szCs w:val="24"/>
        </w:rPr>
      </w:pPr>
      <w:r w:rsidRPr="00AD6CCA">
        <w:rPr>
          <w:rFonts w:asciiTheme="minorHAnsi" w:hAnsiTheme="minorHAnsi" w:cstheme="minorHAnsi"/>
          <w:b/>
          <w:bCs/>
          <w:sz w:val="24"/>
          <w:szCs w:val="24"/>
        </w:rPr>
        <w:t>Time commitment:</w:t>
      </w:r>
      <w:r w:rsidRPr="00E00B8E">
        <w:rPr>
          <w:rFonts w:asciiTheme="minorHAnsi" w:hAnsiTheme="minorHAnsi" w:cstheme="minorHAnsi"/>
          <w:color w:val="FF0000"/>
          <w:sz w:val="24"/>
          <w:szCs w:val="24"/>
        </w:rPr>
        <w:t xml:space="preserve"> </w:t>
      </w:r>
      <w:r w:rsidRPr="00E00B8E">
        <w:rPr>
          <w:rFonts w:asciiTheme="minorHAnsi" w:hAnsiTheme="minorHAnsi" w:cstheme="minorHAnsi"/>
          <w:color w:val="FF0000"/>
          <w:sz w:val="24"/>
          <w:szCs w:val="24"/>
        </w:rPr>
        <w:tab/>
      </w:r>
      <w:r w:rsidRPr="00E00B8E">
        <w:rPr>
          <w:rFonts w:asciiTheme="minorHAnsi" w:eastAsia="Times New Roman" w:hAnsiTheme="minorHAnsi" w:cstheme="minorHAnsi"/>
          <w:color w:val="000000"/>
          <w:sz w:val="24"/>
          <w:szCs w:val="24"/>
          <w:lang w:eastAsia="en-GB"/>
        </w:rPr>
        <w:t>Approximately 6</w:t>
      </w:r>
      <w:r w:rsidR="00AD6CCA">
        <w:rPr>
          <w:rFonts w:asciiTheme="minorHAnsi" w:eastAsia="Times New Roman" w:hAnsiTheme="minorHAnsi" w:cstheme="minorHAnsi"/>
          <w:color w:val="000000"/>
          <w:sz w:val="24"/>
          <w:szCs w:val="24"/>
          <w:lang w:eastAsia="en-GB"/>
        </w:rPr>
        <w:t>-10</w:t>
      </w:r>
      <w:r w:rsidRPr="00E00B8E">
        <w:rPr>
          <w:rFonts w:asciiTheme="minorHAnsi" w:eastAsia="Times New Roman" w:hAnsiTheme="minorHAnsi" w:cstheme="minorHAnsi"/>
          <w:color w:val="000000"/>
          <w:sz w:val="24"/>
          <w:szCs w:val="24"/>
          <w:lang w:eastAsia="en-GB"/>
        </w:rPr>
        <w:t xml:space="preserve"> days per year.  The post holder may also be appointed as a member or Chair of a subcommittee.</w:t>
      </w:r>
    </w:p>
    <w:p w14:paraId="4A514015" w14:textId="77777777" w:rsidR="00E00B8E" w:rsidRPr="00E00B8E" w:rsidRDefault="00E00B8E" w:rsidP="00E00B8E">
      <w:pPr>
        <w:tabs>
          <w:tab w:val="left" w:pos="2835"/>
        </w:tabs>
        <w:ind w:left="380"/>
        <w:rPr>
          <w:rFonts w:asciiTheme="minorHAnsi" w:hAnsiTheme="minorHAnsi" w:cstheme="minorHAnsi"/>
          <w:sz w:val="24"/>
          <w:szCs w:val="24"/>
        </w:rPr>
      </w:pPr>
    </w:p>
    <w:p w14:paraId="2A143CFF" w14:textId="408FB07B" w:rsidR="00E00B8E" w:rsidRPr="00E00B8E" w:rsidRDefault="00E00B8E" w:rsidP="00E00B8E">
      <w:pPr>
        <w:tabs>
          <w:tab w:val="left" w:pos="2835"/>
        </w:tabs>
        <w:ind w:left="380"/>
        <w:rPr>
          <w:rFonts w:asciiTheme="minorHAnsi" w:hAnsiTheme="minorHAnsi" w:cstheme="minorHAnsi"/>
          <w:sz w:val="24"/>
          <w:szCs w:val="24"/>
        </w:rPr>
      </w:pPr>
      <w:r w:rsidRPr="00AD6CCA">
        <w:rPr>
          <w:rFonts w:asciiTheme="minorHAnsi" w:hAnsiTheme="minorHAnsi" w:cstheme="minorHAnsi"/>
          <w:b/>
          <w:bCs/>
          <w:sz w:val="24"/>
          <w:szCs w:val="24"/>
        </w:rPr>
        <w:t>Reporting to:</w:t>
      </w:r>
      <w:r w:rsidRPr="00E00B8E">
        <w:rPr>
          <w:rFonts w:asciiTheme="minorHAnsi" w:hAnsiTheme="minorHAnsi" w:cstheme="minorHAnsi"/>
          <w:sz w:val="24"/>
          <w:szCs w:val="24"/>
        </w:rPr>
        <w:tab/>
        <w:t xml:space="preserve">Chair of Trustees </w:t>
      </w:r>
    </w:p>
    <w:p w14:paraId="6574D488" w14:textId="77777777" w:rsidR="00E00B8E" w:rsidRPr="00E00B8E" w:rsidRDefault="00E00B8E" w:rsidP="00E00B8E">
      <w:pPr>
        <w:tabs>
          <w:tab w:val="left" w:pos="2835"/>
        </w:tabs>
        <w:adjustRightInd w:val="0"/>
        <w:ind w:left="3260" w:hanging="2880"/>
        <w:rPr>
          <w:rFonts w:asciiTheme="minorHAnsi" w:hAnsiTheme="minorHAnsi" w:cstheme="minorHAnsi"/>
          <w:sz w:val="24"/>
          <w:szCs w:val="24"/>
        </w:rPr>
      </w:pPr>
    </w:p>
    <w:p w14:paraId="01B585BE" w14:textId="77777777" w:rsidR="00AD6CCA" w:rsidRDefault="00E00B8E" w:rsidP="00AD6CCA">
      <w:pPr>
        <w:adjustRightInd w:val="0"/>
        <w:ind w:left="2880" w:hanging="2500"/>
        <w:rPr>
          <w:rFonts w:asciiTheme="minorHAnsi" w:hAnsiTheme="minorHAnsi" w:cstheme="minorHAnsi"/>
          <w:sz w:val="24"/>
          <w:szCs w:val="24"/>
        </w:rPr>
      </w:pPr>
      <w:r w:rsidRPr="00AD6CCA">
        <w:rPr>
          <w:rFonts w:asciiTheme="minorHAnsi" w:hAnsiTheme="minorHAnsi" w:cstheme="minorHAnsi"/>
          <w:b/>
          <w:bCs/>
          <w:sz w:val="24"/>
          <w:szCs w:val="24"/>
        </w:rPr>
        <w:t>Appointment Term</w:t>
      </w:r>
      <w:r w:rsidRPr="00E00B8E">
        <w:rPr>
          <w:rFonts w:asciiTheme="minorHAnsi" w:hAnsiTheme="minorHAnsi" w:cstheme="minorHAnsi"/>
          <w:sz w:val="24"/>
          <w:szCs w:val="24"/>
        </w:rPr>
        <w:t>:</w:t>
      </w:r>
      <w:r w:rsidRPr="00E00B8E">
        <w:rPr>
          <w:rFonts w:asciiTheme="minorHAnsi" w:hAnsiTheme="minorHAnsi" w:cstheme="minorHAnsi"/>
          <w:sz w:val="24"/>
          <w:szCs w:val="24"/>
        </w:rPr>
        <w:tab/>
      </w:r>
      <w:r w:rsidR="00AD6CCA">
        <w:rPr>
          <w:rFonts w:asciiTheme="minorHAnsi" w:hAnsiTheme="minorHAnsi" w:cstheme="minorHAnsi"/>
          <w:sz w:val="24"/>
          <w:szCs w:val="24"/>
        </w:rPr>
        <w:t xml:space="preserve">All </w:t>
      </w:r>
      <w:r w:rsidR="00AD6CCA" w:rsidRPr="00E00B8E">
        <w:rPr>
          <w:rFonts w:asciiTheme="minorHAnsi" w:hAnsiTheme="minorHAnsi" w:cstheme="minorHAnsi"/>
          <w:sz w:val="24"/>
          <w:szCs w:val="24"/>
        </w:rPr>
        <w:t xml:space="preserve">Trustees serve a three-year term </w:t>
      </w:r>
      <w:r w:rsidR="00AD6CCA">
        <w:rPr>
          <w:rFonts w:asciiTheme="minorHAnsi" w:hAnsiTheme="minorHAnsi" w:cstheme="minorHAnsi"/>
          <w:sz w:val="24"/>
          <w:szCs w:val="24"/>
        </w:rPr>
        <w:t>and</w:t>
      </w:r>
      <w:r w:rsidR="00AD6CCA" w:rsidRPr="00E00B8E">
        <w:rPr>
          <w:rFonts w:asciiTheme="minorHAnsi" w:hAnsiTheme="minorHAnsi" w:cstheme="minorHAnsi"/>
          <w:sz w:val="24"/>
          <w:szCs w:val="24"/>
        </w:rPr>
        <w:t xml:space="preserve"> </w:t>
      </w:r>
      <w:r w:rsidR="00AD6CCA">
        <w:rPr>
          <w:rFonts w:asciiTheme="minorHAnsi" w:hAnsiTheme="minorHAnsi" w:cstheme="minorHAnsi"/>
          <w:sz w:val="24"/>
          <w:szCs w:val="24"/>
        </w:rPr>
        <w:t>are</w:t>
      </w:r>
      <w:r w:rsidR="00AD6CCA" w:rsidRPr="00E00B8E">
        <w:rPr>
          <w:rFonts w:asciiTheme="minorHAnsi" w:hAnsiTheme="minorHAnsi" w:cstheme="minorHAnsi"/>
          <w:sz w:val="24"/>
          <w:szCs w:val="24"/>
        </w:rPr>
        <w:t xml:space="preserve"> eligible for re-appointment for one additional term. </w:t>
      </w:r>
    </w:p>
    <w:p w14:paraId="29FC9C88" w14:textId="2BD87003" w:rsidR="00E00B8E" w:rsidRDefault="00E00B8E" w:rsidP="00E00B8E">
      <w:pPr>
        <w:tabs>
          <w:tab w:val="left" w:pos="2835"/>
        </w:tabs>
        <w:adjustRightInd w:val="0"/>
        <w:ind w:left="2835" w:hanging="2455"/>
        <w:rPr>
          <w:rFonts w:asciiTheme="minorHAnsi" w:hAnsiTheme="minorHAnsi" w:cstheme="minorHAnsi"/>
          <w:sz w:val="24"/>
          <w:szCs w:val="24"/>
        </w:rPr>
      </w:pPr>
    </w:p>
    <w:p w14:paraId="07C60BDF" w14:textId="77777777" w:rsidR="00E00B8E" w:rsidRPr="00E00B8E" w:rsidRDefault="00E00B8E" w:rsidP="00E00B8E">
      <w:pPr>
        <w:tabs>
          <w:tab w:val="left" w:pos="2835"/>
        </w:tabs>
        <w:adjustRightInd w:val="0"/>
        <w:ind w:left="2835" w:hanging="2455"/>
        <w:rPr>
          <w:rFonts w:asciiTheme="minorHAnsi" w:hAnsiTheme="minorHAnsi" w:cstheme="minorHAnsi"/>
          <w:b/>
          <w:bCs/>
          <w:sz w:val="24"/>
          <w:szCs w:val="24"/>
        </w:rPr>
      </w:pPr>
      <w:r w:rsidRPr="00E00B8E">
        <w:rPr>
          <w:rFonts w:asciiTheme="minorHAnsi" w:hAnsiTheme="minorHAnsi" w:cstheme="minorHAnsi"/>
          <w:b/>
          <w:bCs/>
          <w:sz w:val="24"/>
          <w:szCs w:val="24"/>
        </w:rPr>
        <w:t>Duties and Responsibilities</w:t>
      </w:r>
    </w:p>
    <w:p w14:paraId="53C20E93" w14:textId="77777777" w:rsidR="00E00B8E" w:rsidRPr="00E00B8E" w:rsidRDefault="00E00B8E" w:rsidP="00E00B8E">
      <w:pPr>
        <w:tabs>
          <w:tab w:val="left" w:pos="2835"/>
        </w:tabs>
        <w:adjustRightInd w:val="0"/>
        <w:ind w:left="2835" w:hanging="2455"/>
        <w:rPr>
          <w:rFonts w:asciiTheme="minorHAnsi" w:hAnsiTheme="minorHAnsi" w:cstheme="minorHAnsi"/>
          <w:sz w:val="24"/>
          <w:szCs w:val="24"/>
        </w:rPr>
      </w:pPr>
    </w:p>
    <w:p w14:paraId="56B60FD1"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Ensure that the charity complies with its governing document, charity law, company law and any other relevant legislation or regulations.</w:t>
      </w:r>
    </w:p>
    <w:p w14:paraId="2189ACC7"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Ensure that the charity pursues its objects as defined in its governing document.</w:t>
      </w:r>
    </w:p>
    <w:p w14:paraId="39B61EB1"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Maintain proper financial control and ensure the charity uses its resources exclusively in pursuance of its objects; the charity must not spend money on activities which are not included in its own objects, no matter how worthwhile or charitable those activities are.</w:t>
      </w:r>
    </w:p>
    <w:p w14:paraId="1AC44252"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Agree and maintain vision, mission and values.</w:t>
      </w:r>
    </w:p>
    <w:p w14:paraId="76310B58"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Contribute actively to the Board of Trustees’ role in giving firm strategic direction to the charity, setting overall policy, defining goals and setting targets and evaluating performance against agreed targets.</w:t>
      </w:r>
    </w:p>
    <w:p w14:paraId="528D1AB7"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Ensure accountability.</w:t>
      </w:r>
    </w:p>
    <w:p w14:paraId="0A46C01E"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Safeguard the good name and values of the charity.</w:t>
      </w:r>
    </w:p>
    <w:p w14:paraId="5744E603"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Ensure the effective and efficient administration of the charity.</w:t>
      </w:r>
    </w:p>
    <w:p w14:paraId="0938D3E4" w14:textId="77777777"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Protect and manage the property of the charity and to ensure the proper investment of the charity’s funds.</w:t>
      </w:r>
    </w:p>
    <w:p w14:paraId="64257A4A" w14:textId="3A4BF4F2" w:rsidR="00E00B8E" w:rsidRPr="00E00B8E" w:rsidRDefault="00E00B8E" w:rsidP="00E00B8E">
      <w:pPr>
        <w:numPr>
          <w:ilvl w:val="0"/>
          <w:numId w:val="3"/>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Contribute towards the appointment of the Chief Executive and monitor his/her performance</w:t>
      </w:r>
      <w:r w:rsidR="00130023">
        <w:rPr>
          <w:rFonts w:asciiTheme="minorHAnsi" w:hAnsiTheme="minorHAnsi" w:cstheme="minorHAnsi"/>
          <w:sz w:val="24"/>
          <w:szCs w:val="24"/>
        </w:rPr>
        <w:t>.</w:t>
      </w:r>
    </w:p>
    <w:p w14:paraId="0CD14606" w14:textId="77777777" w:rsidR="00E00B8E" w:rsidRPr="00E00B8E" w:rsidRDefault="00E00B8E" w:rsidP="00E00B8E">
      <w:pPr>
        <w:tabs>
          <w:tab w:val="left" w:pos="2835"/>
        </w:tabs>
        <w:adjustRightInd w:val="0"/>
        <w:ind w:left="2835" w:hanging="2455"/>
        <w:rPr>
          <w:rFonts w:asciiTheme="minorHAnsi" w:hAnsiTheme="minorHAnsi" w:cstheme="minorHAnsi"/>
          <w:iCs/>
          <w:sz w:val="24"/>
          <w:szCs w:val="24"/>
        </w:rPr>
      </w:pPr>
    </w:p>
    <w:p w14:paraId="5377FF30" w14:textId="77777777" w:rsidR="00E00B8E" w:rsidRPr="00E00B8E" w:rsidRDefault="00E00B8E" w:rsidP="00E00B8E">
      <w:pPr>
        <w:adjustRightInd w:val="0"/>
        <w:ind w:left="426"/>
        <w:rPr>
          <w:rFonts w:asciiTheme="minorHAnsi" w:hAnsiTheme="minorHAnsi" w:cstheme="minorHAnsi"/>
          <w:sz w:val="24"/>
          <w:szCs w:val="24"/>
        </w:rPr>
      </w:pPr>
      <w:r w:rsidRPr="00E00B8E">
        <w:rPr>
          <w:rFonts w:asciiTheme="minorHAnsi" w:hAnsiTheme="minorHAnsi" w:cstheme="minorHAnsi"/>
          <w:sz w:val="24"/>
          <w:szCs w:val="24"/>
        </w:rPr>
        <w:t>In addition to the above statutory duties, each Trustee should use any specific skills, knowledge or experience they have to help the board of trustees reach sound decisions. This may involve:</w:t>
      </w:r>
    </w:p>
    <w:p w14:paraId="3D85B851" w14:textId="77777777" w:rsidR="00E00B8E" w:rsidRPr="00E00B8E" w:rsidRDefault="00E00B8E" w:rsidP="00E00B8E">
      <w:pPr>
        <w:tabs>
          <w:tab w:val="left" w:pos="2835"/>
        </w:tabs>
        <w:adjustRightInd w:val="0"/>
        <w:ind w:left="2835" w:hanging="2455"/>
        <w:rPr>
          <w:rFonts w:asciiTheme="minorHAnsi" w:hAnsiTheme="minorHAnsi" w:cstheme="minorHAnsi"/>
          <w:sz w:val="24"/>
          <w:szCs w:val="24"/>
        </w:rPr>
      </w:pPr>
    </w:p>
    <w:p w14:paraId="4DFCDA22" w14:textId="77777777" w:rsidR="00E00B8E" w:rsidRPr="00E00B8E" w:rsidRDefault="00E00B8E" w:rsidP="00E00B8E">
      <w:pPr>
        <w:numPr>
          <w:ilvl w:val="0"/>
          <w:numId w:val="4"/>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Scrutinising board papers</w:t>
      </w:r>
    </w:p>
    <w:p w14:paraId="78493AF7" w14:textId="77777777" w:rsidR="00E00B8E" w:rsidRPr="00E00B8E" w:rsidRDefault="00E00B8E" w:rsidP="00E00B8E">
      <w:pPr>
        <w:numPr>
          <w:ilvl w:val="0"/>
          <w:numId w:val="4"/>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Leading discussions</w:t>
      </w:r>
    </w:p>
    <w:p w14:paraId="2C681629" w14:textId="77777777" w:rsidR="00E00B8E" w:rsidRPr="00E00B8E" w:rsidRDefault="00E00B8E" w:rsidP="00E00B8E">
      <w:pPr>
        <w:numPr>
          <w:ilvl w:val="0"/>
          <w:numId w:val="4"/>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Focusing on key issues</w:t>
      </w:r>
    </w:p>
    <w:p w14:paraId="3026E342" w14:textId="77777777" w:rsidR="00E00B8E" w:rsidRPr="00E00B8E" w:rsidRDefault="00E00B8E" w:rsidP="00E00B8E">
      <w:pPr>
        <w:numPr>
          <w:ilvl w:val="0"/>
          <w:numId w:val="4"/>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Providing guidance on new initiatives</w:t>
      </w:r>
    </w:p>
    <w:p w14:paraId="5EE935F0" w14:textId="77777777" w:rsidR="00E00B8E" w:rsidRPr="00E00B8E" w:rsidRDefault="00E00B8E" w:rsidP="00E00B8E">
      <w:pPr>
        <w:numPr>
          <w:ilvl w:val="0"/>
          <w:numId w:val="4"/>
        </w:numPr>
        <w:tabs>
          <w:tab w:val="left" w:pos="2835"/>
        </w:tabs>
        <w:adjustRightInd w:val="0"/>
        <w:rPr>
          <w:rFonts w:asciiTheme="minorHAnsi" w:hAnsiTheme="minorHAnsi" w:cstheme="minorHAnsi"/>
          <w:sz w:val="24"/>
          <w:szCs w:val="24"/>
        </w:rPr>
      </w:pPr>
      <w:r w:rsidRPr="00E00B8E">
        <w:rPr>
          <w:rFonts w:asciiTheme="minorHAnsi" w:hAnsiTheme="minorHAnsi" w:cstheme="minorHAnsi"/>
          <w:sz w:val="24"/>
          <w:szCs w:val="24"/>
        </w:rPr>
        <w:t>Other issues in which the trustee has special expertise</w:t>
      </w:r>
    </w:p>
    <w:p w14:paraId="33C725A9" w14:textId="77777777" w:rsidR="00E00B8E" w:rsidRPr="00E00B8E" w:rsidRDefault="00E00B8E" w:rsidP="00E00B8E">
      <w:pPr>
        <w:tabs>
          <w:tab w:val="left" w:pos="2835"/>
        </w:tabs>
        <w:adjustRightInd w:val="0"/>
        <w:ind w:left="2835" w:hanging="2455"/>
        <w:rPr>
          <w:rFonts w:asciiTheme="minorHAnsi" w:hAnsiTheme="minorHAnsi" w:cstheme="minorHAnsi"/>
          <w:sz w:val="24"/>
          <w:szCs w:val="24"/>
        </w:rPr>
      </w:pPr>
    </w:p>
    <w:p w14:paraId="79FC8654" w14:textId="7C1344EE" w:rsidR="00E00B8E" w:rsidRDefault="00E00B8E" w:rsidP="00E00B8E">
      <w:pPr>
        <w:adjustRightInd w:val="0"/>
        <w:ind w:left="426"/>
        <w:rPr>
          <w:rFonts w:asciiTheme="minorHAnsi" w:hAnsiTheme="minorHAnsi" w:cstheme="minorHAnsi"/>
          <w:sz w:val="24"/>
          <w:szCs w:val="24"/>
        </w:rPr>
      </w:pPr>
      <w:r w:rsidRPr="00E00B8E">
        <w:rPr>
          <w:rFonts w:asciiTheme="minorHAnsi" w:hAnsiTheme="minorHAnsi" w:cstheme="minorHAnsi"/>
          <w:sz w:val="24"/>
          <w:szCs w:val="24"/>
        </w:rPr>
        <w:t>The above list of duties is indicative only and not exhaustive. The Trustee will be expected to perform all such additional duties as are reasonably commensurate with the role.</w:t>
      </w:r>
    </w:p>
    <w:p w14:paraId="33FF24C9" w14:textId="67CF565E" w:rsidR="00AD6CCA" w:rsidRPr="00C76A7B" w:rsidRDefault="00AD6CCA" w:rsidP="00AD6CCA">
      <w:pPr>
        <w:pStyle w:val="Heading1"/>
        <w:ind w:left="380"/>
        <w:rPr>
          <w:sz w:val="36"/>
          <w:szCs w:val="36"/>
        </w:rPr>
      </w:pPr>
      <w:r w:rsidRPr="00C76A7B">
        <w:rPr>
          <w:color w:val="1FAE11"/>
          <w:sz w:val="36"/>
          <w:szCs w:val="36"/>
        </w:rPr>
        <w:lastRenderedPageBreak/>
        <w:t xml:space="preserve">Role Profile – Honorary Treasurer </w:t>
      </w:r>
    </w:p>
    <w:p w14:paraId="4BE897B1" w14:textId="35102E1A" w:rsidR="00E00B8E" w:rsidRDefault="00E00B8E" w:rsidP="00E00B8E">
      <w:pPr>
        <w:adjustRightInd w:val="0"/>
        <w:ind w:left="426"/>
        <w:rPr>
          <w:rFonts w:asciiTheme="minorHAnsi" w:hAnsiTheme="minorHAnsi" w:cstheme="minorHAnsi"/>
          <w:sz w:val="24"/>
          <w:szCs w:val="24"/>
        </w:rPr>
      </w:pPr>
    </w:p>
    <w:p w14:paraId="69D73C64" w14:textId="4806CA8B" w:rsidR="00AD6CCA" w:rsidRPr="00AD6CCA" w:rsidRDefault="00AD6CCA" w:rsidP="00AD6CCA">
      <w:pPr>
        <w:adjustRightInd w:val="0"/>
        <w:ind w:left="426"/>
        <w:rPr>
          <w:rFonts w:asciiTheme="minorHAnsi" w:hAnsiTheme="minorHAnsi" w:cstheme="minorHAnsi"/>
          <w:sz w:val="24"/>
          <w:szCs w:val="24"/>
        </w:rPr>
      </w:pPr>
      <w:r>
        <w:rPr>
          <w:rFonts w:asciiTheme="minorHAnsi" w:hAnsiTheme="minorHAnsi" w:cstheme="minorHAnsi"/>
          <w:b/>
          <w:sz w:val="24"/>
          <w:szCs w:val="24"/>
        </w:rPr>
        <w:t>Role</w:t>
      </w:r>
      <w:r w:rsidRPr="00AD6CCA">
        <w:rPr>
          <w:rFonts w:asciiTheme="minorHAnsi" w:hAnsiTheme="minorHAnsi" w:cstheme="minorHAnsi"/>
          <w:b/>
          <w:sz w:val="24"/>
          <w:szCs w:val="24"/>
        </w:rPr>
        <w:t xml:space="preserve"> title:</w:t>
      </w:r>
      <w:r w:rsidRPr="00AD6CCA">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AD6CCA">
        <w:rPr>
          <w:rFonts w:asciiTheme="minorHAnsi" w:hAnsiTheme="minorHAnsi" w:cstheme="minorHAnsi"/>
          <w:sz w:val="24"/>
          <w:szCs w:val="24"/>
        </w:rPr>
        <w:t>Honorary Treasurer</w:t>
      </w:r>
    </w:p>
    <w:p w14:paraId="0134A82A" w14:textId="77777777" w:rsidR="00AD6CCA" w:rsidRPr="00AD6CCA" w:rsidRDefault="00AD6CCA" w:rsidP="00AD6CCA">
      <w:pPr>
        <w:adjustRightInd w:val="0"/>
        <w:ind w:left="426"/>
        <w:rPr>
          <w:rFonts w:asciiTheme="minorHAnsi" w:hAnsiTheme="minorHAnsi" w:cstheme="minorHAnsi"/>
          <w:sz w:val="24"/>
          <w:szCs w:val="24"/>
        </w:rPr>
      </w:pPr>
    </w:p>
    <w:p w14:paraId="5C2412F2" w14:textId="262809AE" w:rsidR="00AD6CCA" w:rsidRDefault="00AD6CCA" w:rsidP="00AD6CCA">
      <w:pPr>
        <w:adjustRightInd w:val="0"/>
        <w:ind w:left="2880" w:hanging="2454"/>
        <w:rPr>
          <w:rFonts w:asciiTheme="minorHAnsi" w:hAnsiTheme="minorHAnsi" w:cstheme="minorHAnsi"/>
          <w:sz w:val="24"/>
          <w:szCs w:val="24"/>
        </w:rPr>
      </w:pPr>
      <w:r w:rsidRPr="00AD6CCA">
        <w:rPr>
          <w:rFonts w:asciiTheme="minorHAnsi" w:hAnsiTheme="minorHAnsi" w:cstheme="minorHAnsi"/>
          <w:b/>
          <w:sz w:val="24"/>
          <w:szCs w:val="24"/>
        </w:rPr>
        <w:t>Salary:</w:t>
      </w:r>
      <w:r w:rsidRPr="00AD6CCA">
        <w:rPr>
          <w:rFonts w:asciiTheme="minorHAnsi" w:hAnsiTheme="minorHAnsi" w:cstheme="minorHAnsi"/>
          <w:b/>
          <w:sz w:val="24"/>
          <w:szCs w:val="24"/>
        </w:rPr>
        <w:tab/>
      </w:r>
      <w:r w:rsidRPr="00AD6CCA">
        <w:rPr>
          <w:rFonts w:asciiTheme="minorHAnsi" w:hAnsiTheme="minorHAnsi" w:cstheme="minorHAnsi"/>
          <w:sz w:val="24"/>
          <w:szCs w:val="24"/>
        </w:rPr>
        <w:t xml:space="preserve">The role </w:t>
      </w:r>
      <w:r>
        <w:rPr>
          <w:rFonts w:asciiTheme="minorHAnsi" w:hAnsiTheme="minorHAnsi" w:cstheme="minorHAnsi"/>
          <w:sz w:val="24"/>
          <w:szCs w:val="24"/>
        </w:rPr>
        <w:t>is</w:t>
      </w:r>
      <w:r w:rsidRPr="00AD6CCA">
        <w:rPr>
          <w:rFonts w:asciiTheme="minorHAnsi" w:hAnsiTheme="minorHAnsi" w:cstheme="minorHAnsi"/>
          <w:sz w:val="24"/>
          <w:szCs w:val="24"/>
        </w:rPr>
        <w:t xml:space="preserve"> not accompanied by any financial remuneration, although expenses for travel may be claimed.</w:t>
      </w:r>
    </w:p>
    <w:p w14:paraId="4E86FF75" w14:textId="77777777" w:rsidR="00AD6CCA" w:rsidRPr="00AD6CCA" w:rsidRDefault="00AD6CCA" w:rsidP="00AD6CCA">
      <w:pPr>
        <w:adjustRightInd w:val="0"/>
        <w:ind w:left="426"/>
        <w:rPr>
          <w:rFonts w:asciiTheme="minorHAnsi" w:hAnsiTheme="minorHAnsi" w:cstheme="minorHAnsi"/>
          <w:sz w:val="24"/>
          <w:szCs w:val="24"/>
        </w:rPr>
      </w:pPr>
    </w:p>
    <w:p w14:paraId="6EF7B6E3" w14:textId="0D237782" w:rsidR="00AD6CCA" w:rsidRDefault="00AD6CCA" w:rsidP="00AD6CCA">
      <w:pPr>
        <w:adjustRightInd w:val="0"/>
        <w:ind w:left="2880" w:hanging="2454"/>
        <w:rPr>
          <w:rFonts w:asciiTheme="minorHAnsi" w:hAnsiTheme="minorHAnsi" w:cstheme="minorHAnsi"/>
          <w:sz w:val="24"/>
          <w:szCs w:val="24"/>
        </w:rPr>
      </w:pPr>
      <w:r w:rsidRPr="00AD6CCA">
        <w:rPr>
          <w:rFonts w:asciiTheme="minorHAnsi" w:hAnsiTheme="minorHAnsi" w:cstheme="minorHAnsi"/>
          <w:b/>
          <w:sz w:val="24"/>
          <w:szCs w:val="24"/>
        </w:rPr>
        <w:t>Commitment</w:t>
      </w:r>
      <w:r w:rsidRPr="00AD6CCA">
        <w:rPr>
          <w:rFonts w:asciiTheme="minorHAnsi" w:hAnsiTheme="minorHAnsi" w:cstheme="minorHAnsi"/>
          <w:sz w:val="24"/>
          <w:szCs w:val="24"/>
        </w:rPr>
        <w:t xml:space="preserve">: </w:t>
      </w:r>
      <w:r>
        <w:rPr>
          <w:rFonts w:asciiTheme="minorHAnsi" w:hAnsiTheme="minorHAnsi" w:cstheme="minorHAnsi"/>
          <w:sz w:val="24"/>
          <w:szCs w:val="24"/>
        </w:rPr>
        <w:tab/>
      </w:r>
      <w:r w:rsidRPr="00AD6CCA">
        <w:rPr>
          <w:rFonts w:asciiTheme="minorHAnsi" w:hAnsiTheme="minorHAnsi" w:cstheme="minorHAnsi"/>
          <w:sz w:val="24"/>
          <w:szCs w:val="24"/>
        </w:rPr>
        <w:t>A</w:t>
      </w:r>
      <w:r w:rsidR="007A584F">
        <w:rPr>
          <w:rFonts w:asciiTheme="minorHAnsi" w:hAnsiTheme="minorHAnsi" w:cstheme="minorHAnsi"/>
          <w:sz w:val="24"/>
          <w:szCs w:val="24"/>
        </w:rPr>
        <w:t>pproximately</w:t>
      </w:r>
      <w:r w:rsidRPr="00AD6CCA">
        <w:rPr>
          <w:rFonts w:asciiTheme="minorHAnsi" w:hAnsiTheme="minorHAnsi" w:cstheme="minorHAnsi"/>
          <w:sz w:val="24"/>
          <w:szCs w:val="24"/>
        </w:rPr>
        <w:t xml:space="preserve"> </w:t>
      </w:r>
      <w:r>
        <w:rPr>
          <w:rFonts w:asciiTheme="minorHAnsi" w:hAnsiTheme="minorHAnsi" w:cstheme="minorHAnsi"/>
          <w:sz w:val="24"/>
          <w:szCs w:val="24"/>
        </w:rPr>
        <w:t>10</w:t>
      </w:r>
      <w:r w:rsidRPr="00AD6CCA">
        <w:rPr>
          <w:rFonts w:asciiTheme="minorHAnsi" w:hAnsiTheme="minorHAnsi" w:cstheme="minorHAnsi"/>
          <w:sz w:val="24"/>
          <w:szCs w:val="24"/>
        </w:rPr>
        <w:t xml:space="preserve"> days per year.</w:t>
      </w:r>
      <w:r>
        <w:rPr>
          <w:rFonts w:asciiTheme="minorHAnsi" w:hAnsiTheme="minorHAnsi" w:cstheme="minorHAnsi"/>
          <w:sz w:val="24"/>
          <w:szCs w:val="24"/>
        </w:rPr>
        <w:t xml:space="preserve"> </w:t>
      </w:r>
      <w:r w:rsidRPr="00E00B8E">
        <w:rPr>
          <w:rFonts w:asciiTheme="minorHAnsi" w:eastAsia="Times New Roman" w:hAnsiTheme="minorHAnsi" w:cstheme="minorHAnsi"/>
          <w:color w:val="000000"/>
          <w:sz w:val="24"/>
          <w:szCs w:val="24"/>
          <w:lang w:eastAsia="en-GB"/>
        </w:rPr>
        <w:t xml:space="preserve">The post holder </w:t>
      </w:r>
      <w:r>
        <w:rPr>
          <w:rFonts w:asciiTheme="minorHAnsi" w:eastAsia="Times New Roman" w:hAnsiTheme="minorHAnsi" w:cstheme="minorHAnsi"/>
          <w:color w:val="000000"/>
          <w:sz w:val="24"/>
          <w:szCs w:val="24"/>
          <w:lang w:eastAsia="en-GB"/>
        </w:rPr>
        <w:t>will</w:t>
      </w:r>
      <w:r w:rsidRPr="00E00B8E">
        <w:rPr>
          <w:rFonts w:asciiTheme="minorHAnsi" w:eastAsia="Times New Roman" w:hAnsiTheme="minorHAnsi" w:cstheme="minorHAnsi"/>
          <w:color w:val="000000"/>
          <w:sz w:val="24"/>
          <w:szCs w:val="24"/>
          <w:lang w:eastAsia="en-GB"/>
        </w:rPr>
        <w:t xml:space="preserve"> </w:t>
      </w:r>
      <w:r>
        <w:rPr>
          <w:rFonts w:asciiTheme="minorHAnsi" w:eastAsia="Times New Roman" w:hAnsiTheme="minorHAnsi" w:cstheme="minorHAnsi"/>
          <w:color w:val="000000"/>
          <w:sz w:val="24"/>
          <w:szCs w:val="24"/>
          <w:lang w:eastAsia="en-GB"/>
        </w:rPr>
        <w:t>c</w:t>
      </w:r>
      <w:r w:rsidRPr="00E00B8E">
        <w:rPr>
          <w:rFonts w:asciiTheme="minorHAnsi" w:eastAsia="Times New Roman" w:hAnsiTheme="minorHAnsi" w:cstheme="minorHAnsi"/>
          <w:color w:val="000000"/>
          <w:sz w:val="24"/>
          <w:szCs w:val="24"/>
          <w:lang w:eastAsia="en-GB"/>
        </w:rPr>
        <w:t xml:space="preserve">hair </w:t>
      </w:r>
      <w:r>
        <w:rPr>
          <w:rFonts w:asciiTheme="minorHAnsi" w:eastAsia="Times New Roman" w:hAnsiTheme="minorHAnsi" w:cstheme="minorHAnsi"/>
          <w:color w:val="000000"/>
          <w:sz w:val="24"/>
          <w:szCs w:val="24"/>
          <w:lang w:eastAsia="en-GB"/>
        </w:rPr>
        <w:t>the Audit Committee</w:t>
      </w:r>
      <w:r w:rsidRPr="00E00B8E">
        <w:rPr>
          <w:rFonts w:asciiTheme="minorHAnsi" w:eastAsia="Times New Roman" w:hAnsiTheme="minorHAnsi" w:cstheme="minorHAnsi"/>
          <w:color w:val="000000"/>
          <w:sz w:val="24"/>
          <w:szCs w:val="24"/>
          <w:lang w:eastAsia="en-GB"/>
        </w:rPr>
        <w:t>.</w:t>
      </w:r>
    </w:p>
    <w:p w14:paraId="1DF7AB7E" w14:textId="77777777" w:rsidR="00AD6CCA" w:rsidRPr="00AD6CCA" w:rsidRDefault="00AD6CCA" w:rsidP="00AD6CCA">
      <w:pPr>
        <w:adjustRightInd w:val="0"/>
        <w:ind w:left="426"/>
        <w:rPr>
          <w:rFonts w:asciiTheme="minorHAnsi" w:hAnsiTheme="minorHAnsi" w:cstheme="minorHAnsi"/>
          <w:sz w:val="24"/>
          <w:szCs w:val="24"/>
        </w:rPr>
      </w:pPr>
    </w:p>
    <w:p w14:paraId="4E74BC78" w14:textId="7619A092" w:rsidR="00AD6CCA" w:rsidRPr="00AD6CCA" w:rsidRDefault="00AD6CCA" w:rsidP="00AD6CCA">
      <w:pPr>
        <w:adjustRightInd w:val="0"/>
        <w:ind w:left="426"/>
        <w:rPr>
          <w:rFonts w:asciiTheme="minorHAnsi" w:hAnsiTheme="minorHAnsi" w:cstheme="minorHAnsi"/>
          <w:sz w:val="24"/>
          <w:szCs w:val="24"/>
        </w:rPr>
      </w:pPr>
      <w:r w:rsidRPr="00AD6CCA">
        <w:rPr>
          <w:rFonts w:asciiTheme="minorHAnsi" w:hAnsiTheme="minorHAnsi" w:cstheme="minorHAnsi"/>
          <w:b/>
          <w:sz w:val="24"/>
          <w:szCs w:val="24"/>
        </w:rPr>
        <w:t>Reporting to</w:t>
      </w:r>
      <w:r w:rsidRPr="00AD6CCA">
        <w:rPr>
          <w:rFonts w:asciiTheme="minorHAnsi" w:hAnsiTheme="minorHAnsi" w:cstheme="minorHAnsi"/>
          <w:sz w:val="24"/>
          <w:szCs w:val="24"/>
        </w:rPr>
        <w:t>:</w:t>
      </w:r>
      <w:r w:rsidRPr="00AD6CCA">
        <w:rPr>
          <w:rFonts w:asciiTheme="minorHAnsi" w:hAnsiTheme="minorHAnsi" w:cstheme="minorHAnsi"/>
          <w:sz w:val="24"/>
          <w:szCs w:val="24"/>
        </w:rPr>
        <w:tab/>
      </w:r>
      <w:r>
        <w:rPr>
          <w:rFonts w:asciiTheme="minorHAnsi" w:hAnsiTheme="minorHAnsi" w:cstheme="minorHAnsi"/>
          <w:sz w:val="24"/>
          <w:szCs w:val="24"/>
        </w:rPr>
        <w:tab/>
      </w:r>
      <w:r w:rsidRPr="00AD6CCA">
        <w:rPr>
          <w:rFonts w:asciiTheme="minorHAnsi" w:hAnsiTheme="minorHAnsi" w:cstheme="minorHAnsi"/>
          <w:sz w:val="24"/>
          <w:szCs w:val="24"/>
        </w:rPr>
        <w:t>Chair of Trustees</w:t>
      </w:r>
    </w:p>
    <w:p w14:paraId="48C57C41" w14:textId="5B3C972A" w:rsidR="00E00B8E" w:rsidRDefault="00E00B8E" w:rsidP="00E00B8E">
      <w:pPr>
        <w:adjustRightInd w:val="0"/>
        <w:ind w:left="426"/>
        <w:rPr>
          <w:rFonts w:asciiTheme="minorHAnsi" w:hAnsiTheme="minorHAnsi" w:cstheme="minorHAnsi"/>
          <w:sz w:val="24"/>
          <w:szCs w:val="24"/>
        </w:rPr>
      </w:pPr>
    </w:p>
    <w:p w14:paraId="3E800006" w14:textId="7BEDC88F" w:rsidR="00E00B8E" w:rsidRDefault="00AD6CCA" w:rsidP="00AD6CCA">
      <w:pPr>
        <w:adjustRightInd w:val="0"/>
        <w:ind w:left="2880" w:hanging="2454"/>
        <w:rPr>
          <w:rFonts w:asciiTheme="minorHAnsi" w:hAnsiTheme="minorHAnsi" w:cstheme="minorHAnsi"/>
          <w:sz w:val="24"/>
          <w:szCs w:val="24"/>
        </w:rPr>
      </w:pPr>
      <w:r w:rsidRPr="00AD6CCA">
        <w:rPr>
          <w:rFonts w:asciiTheme="minorHAnsi" w:hAnsiTheme="minorHAnsi" w:cstheme="minorHAnsi"/>
          <w:b/>
          <w:bCs/>
          <w:sz w:val="24"/>
          <w:szCs w:val="24"/>
        </w:rPr>
        <w:t>Appointment Term</w:t>
      </w:r>
      <w:r w:rsidRPr="00E00B8E">
        <w:rPr>
          <w:rFonts w:asciiTheme="minorHAnsi" w:hAnsiTheme="minorHAnsi" w:cstheme="minorHAnsi"/>
          <w:sz w:val="24"/>
          <w:szCs w:val="24"/>
        </w:rPr>
        <w:t>:</w:t>
      </w:r>
      <w:r w:rsidRPr="00AD6CCA">
        <w:rPr>
          <w:rFonts w:asciiTheme="minorHAnsi" w:hAnsiTheme="minorHAnsi" w:cstheme="minorHAnsi"/>
          <w:sz w:val="24"/>
          <w:szCs w:val="24"/>
        </w:rPr>
        <w:t xml:space="preserve"> </w:t>
      </w:r>
      <w:r>
        <w:rPr>
          <w:rFonts w:asciiTheme="minorHAnsi" w:hAnsiTheme="minorHAnsi" w:cstheme="minorHAnsi"/>
          <w:sz w:val="24"/>
          <w:szCs w:val="24"/>
        </w:rPr>
        <w:tab/>
        <w:t xml:space="preserve">All </w:t>
      </w:r>
      <w:r w:rsidRPr="00E00B8E">
        <w:rPr>
          <w:rFonts w:asciiTheme="minorHAnsi" w:hAnsiTheme="minorHAnsi" w:cstheme="minorHAnsi"/>
          <w:sz w:val="24"/>
          <w:szCs w:val="24"/>
        </w:rPr>
        <w:t xml:space="preserve">Trustees serve a three-year term </w:t>
      </w:r>
      <w:r>
        <w:rPr>
          <w:rFonts w:asciiTheme="minorHAnsi" w:hAnsiTheme="minorHAnsi" w:cstheme="minorHAnsi"/>
          <w:sz w:val="24"/>
          <w:szCs w:val="24"/>
        </w:rPr>
        <w:t>and</w:t>
      </w:r>
      <w:r w:rsidRPr="00E00B8E">
        <w:rPr>
          <w:rFonts w:asciiTheme="minorHAnsi" w:hAnsiTheme="minorHAnsi" w:cstheme="minorHAnsi"/>
          <w:sz w:val="24"/>
          <w:szCs w:val="24"/>
        </w:rPr>
        <w:t xml:space="preserve"> </w:t>
      </w:r>
      <w:r>
        <w:rPr>
          <w:rFonts w:asciiTheme="minorHAnsi" w:hAnsiTheme="minorHAnsi" w:cstheme="minorHAnsi"/>
          <w:sz w:val="24"/>
          <w:szCs w:val="24"/>
        </w:rPr>
        <w:t>are</w:t>
      </w:r>
      <w:r w:rsidRPr="00E00B8E">
        <w:rPr>
          <w:rFonts w:asciiTheme="minorHAnsi" w:hAnsiTheme="minorHAnsi" w:cstheme="minorHAnsi"/>
          <w:sz w:val="24"/>
          <w:szCs w:val="24"/>
        </w:rPr>
        <w:t xml:space="preserve"> eligible for re-appointment for one additional term. </w:t>
      </w:r>
    </w:p>
    <w:p w14:paraId="09C7AB9E" w14:textId="0B3A8142" w:rsidR="00E00B8E" w:rsidRDefault="00E00B8E" w:rsidP="00E00B8E">
      <w:pPr>
        <w:adjustRightInd w:val="0"/>
        <w:ind w:left="426"/>
        <w:rPr>
          <w:rFonts w:asciiTheme="minorHAnsi" w:hAnsiTheme="minorHAnsi" w:cstheme="minorHAnsi"/>
          <w:sz w:val="24"/>
          <w:szCs w:val="24"/>
        </w:rPr>
      </w:pPr>
    </w:p>
    <w:p w14:paraId="564E5A0D" w14:textId="77777777" w:rsidR="00AD6CCA" w:rsidRPr="00E00B8E" w:rsidRDefault="00AD6CCA" w:rsidP="00AD6CCA">
      <w:pPr>
        <w:tabs>
          <w:tab w:val="left" w:pos="2835"/>
        </w:tabs>
        <w:adjustRightInd w:val="0"/>
        <w:ind w:left="2835" w:hanging="2455"/>
        <w:rPr>
          <w:rFonts w:asciiTheme="minorHAnsi" w:hAnsiTheme="minorHAnsi" w:cstheme="minorHAnsi"/>
          <w:b/>
          <w:bCs/>
          <w:sz w:val="24"/>
          <w:szCs w:val="24"/>
        </w:rPr>
      </w:pPr>
      <w:r w:rsidRPr="00E00B8E">
        <w:rPr>
          <w:rFonts w:asciiTheme="minorHAnsi" w:hAnsiTheme="minorHAnsi" w:cstheme="minorHAnsi"/>
          <w:b/>
          <w:bCs/>
          <w:sz w:val="24"/>
          <w:szCs w:val="24"/>
        </w:rPr>
        <w:t>Duties and Responsibilities</w:t>
      </w:r>
    </w:p>
    <w:p w14:paraId="2F16C6DE" w14:textId="77777777" w:rsidR="00AD6CCA" w:rsidRDefault="00AD6CCA" w:rsidP="00E00B8E">
      <w:pPr>
        <w:adjustRightInd w:val="0"/>
        <w:ind w:left="426"/>
        <w:rPr>
          <w:rFonts w:asciiTheme="minorHAnsi" w:hAnsiTheme="minorHAnsi" w:cstheme="minorHAnsi"/>
          <w:sz w:val="24"/>
          <w:szCs w:val="24"/>
        </w:rPr>
      </w:pPr>
    </w:p>
    <w:p w14:paraId="0091D43C" w14:textId="5641B342" w:rsidR="00AD6CCA" w:rsidRPr="00130023" w:rsidRDefault="00AD6CCA" w:rsidP="00E00B8E">
      <w:pPr>
        <w:adjustRightInd w:val="0"/>
        <w:ind w:left="426"/>
        <w:rPr>
          <w:rFonts w:asciiTheme="minorHAnsi" w:hAnsiTheme="minorHAnsi" w:cstheme="minorHAnsi"/>
          <w:i/>
          <w:iCs/>
          <w:sz w:val="24"/>
          <w:szCs w:val="24"/>
        </w:rPr>
      </w:pPr>
      <w:r w:rsidRPr="00130023">
        <w:rPr>
          <w:rFonts w:asciiTheme="minorHAnsi" w:hAnsiTheme="minorHAnsi" w:cstheme="minorHAnsi"/>
          <w:i/>
          <w:iCs/>
          <w:sz w:val="24"/>
          <w:szCs w:val="24"/>
        </w:rPr>
        <w:t xml:space="preserve">The Honorary Treasurer will undertake all the duties and responsibilities of a Trustee. In addition: </w:t>
      </w:r>
    </w:p>
    <w:p w14:paraId="03A4ED60" w14:textId="77777777" w:rsidR="00130023" w:rsidRPr="00130023" w:rsidRDefault="00130023" w:rsidP="00130023">
      <w:pPr>
        <w:adjustRightInd w:val="0"/>
        <w:ind w:left="426"/>
        <w:rPr>
          <w:rFonts w:asciiTheme="minorHAnsi" w:hAnsiTheme="minorHAnsi" w:cstheme="minorHAnsi"/>
          <w:b/>
          <w:sz w:val="24"/>
          <w:szCs w:val="24"/>
        </w:rPr>
      </w:pPr>
    </w:p>
    <w:p w14:paraId="69333EDC" w14:textId="33E90C47" w:rsidR="00130023" w:rsidRPr="00130023" w:rsidRDefault="00130023" w:rsidP="00130023">
      <w:pPr>
        <w:numPr>
          <w:ilvl w:val="0"/>
          <w:numId w:val="1"/>
        </w:numPr>
        <w:adjustRightInd w:val="0"/>
        <w:rPr>
          <w:rFonts w:asciiTheme="minorHAnsi" w:hAnsiTheme="minorHAnsi" w:cstheme="minorHAnsi"/>
          <w:sz w:val="24"/>
          <w:szCs w:val="24"/>
        </w:rPr>
      </w:pPr>
      <w:r w:rsidRPr="00130023">
        <w:rPr>
          <w:rFonts w:asciiTheme="minorHAnsi" w:hAnsiTheme="minorHAnsi" w:cstheme="minorHAnsi"/>
          <w:sz w:val="24"/>
          <w:szCs w:val="24"/>
        </w:rPr>
        <w:t xml:space="preserve">Monitor the financial management of the charity and report to the </w:t>
      </w:r>
      <w:r>
        <w:rPr>
          <w:rFonts w:asciiTheme="minorHAnsi" w:hAnsiTheme="minorHAnsi" w:cstheme="minorHAnsi"/>
          <w:sz w:val="24"/>
          <w:szCs w:val="24"/>
        </w:rPr>
        <w:t>B</w:t>
      </w:r>
      <w:r w:rsidRPr="00130023">
        <w:rPr>
          <w:rFonts w:asciiTheme="minorHAnsi" w:hAnsiTheme="minorHAnsi" w:cstheme="minorHAnsi"/>
          <w:sz w:val="24"/>
          <w:szCs w:val="24"/>
        </w:rPr>
        <w:t xml:space="preserve">oard of </w:t>
      </w:r>
      <w:r>
        <w:rPr>
          <w:rFonts w:asciiTheme="minorHAnsi" w:hAnsiTheme="minorHAnsi" w:cstheme="minorHAnsi"/>
          <w:sz w:val="24"/>
          <w:szCs w:val="24"/>
        </w:rPr>
        <w:t>T</w:t>
      </w:r>
      <w:r w:rsidRPr="00130023">
        <w:rPr>
          <w:rFonts w:asciiTheme="minorHAnsi" w:hAnsiTheme="minorHAnsi" w:cstheme="minorHAnsi"/>
          <w:sz w:val="24"/>
          <w:szCs w:val="24"/>
        </w:rPr>
        <w:t>rustees at regular intervals on its state of financial health, in line with best practice, and in compliance with the governing document and legal requirements.</w:t>
      </w:r>
    </w:p>
    <w:p w14:paraId="6DFF6698" w14:textId="423D8F3D" w:rsidR="00130023" w:rsidRPr="00130023" w:rsidRDefault="00130023" w:rsidP="00130023">
      <w:pPr>
        <w:numPr>
          <w:ilvl w:val="0"/>
          <w:numId w:val="1"/>
        </w:numPr>
        <w:adjustRightInd w:val="0"/>
        <w:rPr>
          <w:rFonts w:asciiTheme="minorHAnsi" w:hAnsiTheme="minorHAnsi" w:cstheme="minorHAnsi"/>
          <w:sz w:val="24"/>
          <w:szCs w:val="24"/>
        </w:rPr>
      </w:pPr>
      <w:r w:rsidRPr="00130023">
        <w:rPr>
          <w:rFonts w:asciiTheme="minorHAnsi" w:hAnsiTheme="minorHAnsi" w:cstheme="minorHAnsi"/>
          <w:sz w:val="24"/>
          <w:szCs w:val="24"/>
        </w:rPr>
        <w:t>Lead on the board’s duty to ensure that proper accounting records are kept, financial resources are properly controlled, invested and economically spent, in line with good governance, legal and regulatory requirements.</w:t>
      </w:r>
    </w:p>
    <w:p w14:paraId="7A0FCBE7" w14:textId="12D619AF" w:rsidR="00130023" w:rsidRPr="00130023" w:rsidRDefault="00130023" w:rsidP="00130023">
      <w:pPr>
        <w:numPr>
          <w:ilvl w:val="0"/>
          <w:numId w:val="1"/>
        </w:numPr>
        <w:adjustRightInd w:val="0"/>
        <w:rPr>
          <w:rFonts w:asciiTheme="minorHAnsi" w:hAnsiTheme="minorHAnsi" w:cstheme="minorHAnsi"/>
          <w:sz w:val="24"/>
          <w:szCs w:val="24"/>
        </w:rPr>
      </w:pPr>
      <w:r w:rsidRPr="00130023">
        <w:rPr>
          <w:rFonts w:asciiTheme="minorHAnsi" w:hAnsiTheme="minorHAnsi" w:cstheme="minorHAnsi"/>
          <w:sz w:val="24"/>
          <w:szCs w:val="24"/>
        </w:rPr>
        <w:t>Lead on the development and implementation of reserves, cost‐management and financial and investment policies.</w:t>
      </w:r>
    </w:p>
    <w:p w14:paraId="4B0E5255" w14:textId="26C58091" w:rsidR="00130023" w:rsidRPr="00130023" w:rsidRDefault="00130023" w:rsidP="00130023">
      <w:pPr>
        <w:numPr>
          <w:ilvl w:val="0"/>
          <w:numId w:val="1"/>
        </w:numPr>
        <w:adjustRightInd w:val="0"/>
        <w:rPr>
          <w:rFonts w:asciiTheme="minorHAnsi" w:hAnsiTheme="minorHAnsi" w:cstheme="minorHAnsi"/>
          <w:sz w:val="24"/>
          <w:szCs w:val="24"/>
        </w:rPr>
      </w:pPr>
      <w:r w:rsidRPr="00130023">
        <w:rPr>
          <w:rFonts w:asciiTheme="minorHAnsi" w:hAnsiTheme="minorHAnsi" w:cstheme="minorHAnsi"/>
          <w:sz w:val="24"/>
          <w:szCs w:val="24"/>
        </w:rPr>
        <w:t>Liais</w:t>
      </w:r>
      <w:r w:rsidR="002E25D6">
        <w:rPr>
          <w:rFonts w:asciiTheme="minorHAnsi" w:hAnsiTheme="minorHAnsi" w:cstheme="minorHAnsi"/>
          <w:sz w:val="24"/>
          <w:szCs w:val="24"/>
        </w:rPr>
        <w:t>e</w:t>
      </w:r>
      <w:r w:rsidRPr="00130023">
        <w:rPr>
          <w:rFonts w:asciiTheme="minorHAnsi" w:hAnsiTheme="minorHAnsi" w:cstheme="minorHAnsi"/>
          <w:sz w:val="24"/>
          <w:szCs w:val="24"/>
        </w:rPr>
        <w:t xml:space="preserve"> with the appropriate member(s) of staff responsible for the financial activities of the organisation.</w:t>
      </w:r>
    </w:p>
    <w:p w14:paraId="7F7952A1" w14:textId="5BF7FE61" w:rsidR="00130023" w:rsidRPr="00130023" w:rsidRDefault="00130023" w:rsidP="00130023">
      <w:pPr>
        <w:numPr>
          <w:ilvl w:val="0"/>
          <w:numId w:val="1"/>
        </w:numPr>
        <w:adjustRightInd w:val="0"/>
        <w:rPr>
          <w:rFonts w:asciiTheme="minorHAnsi" w:hAnsiTheme="minorHAnsi" w:cstheme="minorHAnsi"/>
          <w:sz w:val="24"/>
          <w:szCs w:val="24"/>
        </w:rPr>
      </w:pPr>
      <w:r w:rsidRPr="00130023">
        <w:rPr>
          <w:rFonts w:asciiTheme="minorHAnsi" w:hAnsiTheme="minorHAnsi" w:cstheme="minorHAnsi"/>
          <w:sz w:val="24"/>
          <w:szCs w:val="24"/>
        </w:rPr>
        <w:t>Advis</w:t>
      </w:r>
      <w:r w:rsidR="002E25D6">
        <w:rPr>
          <w:rFonts w:asciiTheme="minorHAnsi" w:hAnsiTheme="minorHAnsi" w:cstheme="minorHAnsi"/>
          <w:sz w:val="24"/>
          <w:szCs w:val="24"/>
        </w:rPr>
        <w:t>e</w:t>
      </w:r>
      <w:r w:rsidRPr="00130023">
        <w:rPr>
          <w:rFonts w:asciiTheme="minorHAnsi" w:hAnsiTheme="minorHAnsi" w:cstheme="minorHAnsi"/>
          <w:sz w:val="24"/>
          <w:szCs w:val="24"/>
        </w:rPr>
        <w:t xml:space="preserve"> on the financial implications of the charity’s strategic plan.</w:t>
      </w:r>
    </w:p>
    <w:p w14:paraId="6C63DCD4" w14:textId="6B28CA97" w:rsidR="00130023" w:rsidRPr="00130023" w:rsidRDefault="00130023" w:rsidP="00130023">
      <w:pPr>
        <w:numPr>
          <w:ilvl w:val="0"/>
          <w:numId w:val="1"/>
        </w:numPr>
        <w:adjustRightInd w:val="0"/>
        <w:rPr>
          <w:rFonts w:asciiTheme="minorHAnsi" w:hAnsiTheme="minorHAnsi" w:cstheme="minorHAnsi"/>
          <w:sz w:val="24"/>
          <w:szCs w:val="24"/>
        </w:rPr>
      </w:pPr>
      <w:r w:rsidRPr="00130023">
        <w:rPr>
          <w:rFonts w:asciiTheme="minorHAnsi" w:hAnsiTheme="minorHAnsi" w:cstheme="minorHAnsi"/>
          <w:sz w:val="24"/>
          <w:szCs w:val="24"/>
        </w:rPr>
        <w:t>Oversee the charity’s financial risk‐management process.</w:t>
      </w:r>
    </w:p>
    <w:p w14:paraId="4E1B920C" w14:textId="7944668C" w:rsidR="00130023" w:rsidRPr="00130023" w:rsidRDefault="00130023" w:rsidP="00130023">
      <w:pPr>
        <w:numPr>
          <w:ilvl w:val="0"/>
          <w:numId w:val="1"/>
        </w:numPr>
        <w:adjustRightInd w:val="0"/>
        <w:rPr>
          <w:rFonts w:asciiTheme="minorHAnsi" w:hAnsiTheme="minorHAnsi" w:cstheme="minorHAnsi"/>
          <w:sz w:val="24"/>
          <w:szCs w:val="24"/>
        </w:rPr>
      </w:pPr>
      <w:r w:rsidRPr="00130023">
        <w:rPr>
          <w:rFonts w:asciiTheme="minorHAnsi" w:hAnsiTheme="minorHAnsi" w:cstheme="minorHAnsi"/>
          <w:sz w:val="24"/>
          <w:szCs w:val="24"/>
        </w:rPr>
        <w:t>Lead Board‐level liaison with the external auditors on audit and audit related issues.</w:t>
      </w:r>
    </w:p>
    <w:p w14:paraId="39C7D733" w14:textId="1A65A085" w:rsidR="00130023" w:rsidRPr="00130023" w:rsidRDefault="00130023" w:rsidP="00130023">
      <w:pPr>
        <w:numPr>
          <w:ilvl w:val="0"/>
          <w:numId w:val="1"/>
        </w:numPr>
        <w:adjustRightInd w:val="0"/>
        <w:rPr>
          <w:rFonts w:asciiTheme="minorHAnsi" w:hAnsiTheme="minorHAnsi" w:cstheme="minorHAnsi"/>
          <w:sz w:val="24"/>
          <w:szCs w:val="24"/>
        </w:rPr>
      </w:pPr>
      <w:r w:rsidRPr="00130023">
        <w:rPr>
          <w:rFonts w:asciiTheme="minorHAnsi" w:hAnsiTheme="minorHAnsi" w:cstheme="minorHAnsi"/>
          <w:sz w:val="24"/>
          <w:szCs w:val="24"/>
        </w:rPr>
        <w:t>Ensur</w:t>
      </w:r>
      <w:r w:rsidR="002E25D6">
        <w:rPr>
          <w:rFonts w:asciiTheme="minorHAnsi" w:hAnsiTheme="minorHAnsi" w:cstheme="minorHAnsi"/>
          <w:sz w:val="24"/>
          <w:szCs w:val="24"/>
        </w:rPr>
        <w:t>e</w:t>
      </w:r>
      <w:r w:rsidRPr="00130023">
        <w:rPr>
          <w:rFonts w:asciiTheme="minorHAnsi" w:hAnsiTheme="minorHAnsi" w:cstheme="minorHAnsi"/>
          <w:sz w:val="24"/>
          <w:szCs w:val="24"/>
        </w:rPr>
        <w:t xml:space="preserve"> the maintenance of proper financial control</w:t>
      </w:r>
      <w:r>
        <w:rPr>
          <w:rFonts w:asciiTheme="minorHAnsi" w:hAnsiTheme="minorHAnsi" w:cstheme="minorHAnsi"/>
          <w:sz w:val="24"/>
          <w:szCs w:val="24"/>
        </w:rPr>
        <w:t>.</w:t>
      </w:r>
    </w:p>
    <w:p w14:paraId="2D036497" w14:textId="7636B058" w:rsidR="00AD6CCA" w:rsidRDefault="00AD6CCA" w:rsidP="00E00B8E">
      <w:pPr>
        <w:adjustRightInd w:val="0"/>
        <w:ind w:left="426"/>
        <w:rPr>
          <w:rFonts w:asciiTheme="minorHAnsi" w:hAnsiTheme="minorHAnsi" w:cstheme="minorHAnsi"/>
          <w:sz w:val="24"/>
          <w:szCs w:val="24"/>
        </w:rPr>
      </w:pPr>
    </w:p>
    <w:p w14:paraId="2B1828B7" w14:textId="77777777" w:rsidR="00AD6CCA" w:rsidRDefault="00AD6CCA" w:rsidP="00E00B8E">
      <w:pPr>
        <w:adjustRightInd w:val="0"/>
        <w:ind w:left="426"/>
        <w:rPr>
          <w:rFonts w:asciiTheme="minorHAnsi" w:hAnsiTheme="minorHAnsi" w:cstheme="minorHAnsi"/>
          <w:sz w:val="24"/>
          <w:szCs w:val="24"/>
        </w:rPr>
      </w:pPr>
    </w:p>
    <w:p w14:paraId="73D0EF6F" w14:textId="77777777" w:rsidR="008B22FC" w:rsidRDefault="008B22FC">
      <w:pPr>
        <w:rPr>
          <w:b/>
          <w:bCs/>
          <w:color w:val="1FAE11"/>
          <w:sz w:val="36"/>
          <w:szCs w:val="36"/>
        </w:rPr>
      </w:pPr>
      <w:r>
        <w:rPr>
          <w:color w:val="1FAE11"/>
          <w:sz w:val="36"/>
          <w:szCs w:val="36"/>
        </w:rPr>
        <w:br w:type="page"/>
      </w:r>
    </w:p>
    <w:p w14:paraId="4E576E97" w14:textId="671A3786" w:rsidR="00AD6CCA" w:rsidRPr="00C76A7B" w:rsidRDefault="00AD6CCA" w:rsidP="00AD6CCA">
      <w:pPr>
        <w:pStyle w:val="Heading1"/>
        <w:spacing w:line="485" w:lineRule="exact"/>
        <w:rPr>
          <w:sz w:val="36"/>
          <w:szCs w:val="36"/>
        </w:rPr>
      </w:pPr>
      <w:r w:rsidRPr="00C76A7B">
        <w:rPr>
          <w:color w:val="1FAE11"/>
          <w:sz w:val="36"/>
          <w:szCs w:val="36"/>
        </w:rPr>
        <w:lastRenderedPageBreak/>
        <w:t>Person Specification</w:t>
      </w:r>
      <w:r w:rsidR="002E25D6" w:rsidRPr="00C76A7B">
        <w:rPr>
          <w:color w:val="1FAE11"/>
          <w:sz w:val="36"/>
          <w:szCs w:val="36"/>
        </w:rPr>
        <w:t xml:space="preserve"> - Trustee</w:t>
      </w:r>
    </w:p>
    <w:p w14:paraId="07DD9ABE" w14:textId="7FFFEF16" w:rsidR="00E00B8E" w:rsidRDefault="00E00B8E" w:rsidP="00E00B8E">
      <w:pPr>
        <w:adjustRightInd w:val="0"/>
        <w:ind w:left="426"/>
        <w:rPr>
          <w:rFonts w:asciiTheme="minorHAnsi" w:hAnsiTheme="minorHAnsi" w:cstheme="minorHAnsi"/>
          <w:sz w:val="24"/>
          <w:szCs w:val="24"/>
        </w:rPr>
      </w:pPr>
    </w:p>
    <w:p w14:paraId="2ADFCCFB" w14:textId="77777777" w:rsidR="00250D2C" w:rsidRPr="00250D2C" w:rsidRDefault="00250D2C" w:rsidP="00250D2C">
      <w:pPr>
        <w:adjustRightInd w:val="0"/>
        <w:ind w:left="426"/>
        <w:rPr>
          <w:rFonts w:asciiTheme="minorHAnsi" w:hAnsiTheme="minorHAnsi" w:cstheme="minorHAnsi"/>
          <w:b/>
          <w:bCs/>
          <w:sz w:val="24"/>
          <w:szCs w:val="24"/>
        </w:rPr>
      </w:pPr>
      <w:r w:rsidRPr="00250D2C">
        <w:rPr>
          <w:rFonts w:asciiTheme="minorHAnsi" w:hAnsiTheme="minorHAnsi" w:cstheme="minorHAnsi"/>
          <w:b/>
          <w:bCs/>
          <w:sz w:val="24"/>
          <w:szCs w:val="24"/>
        </w:rPr>
        <w:t>Essential criteria</w:t>
      </w:r>
    </w:p>
    <w:p w14:paraId="66C78263" w14:textId="77777777" w:rsidR="00250D2C" w:rsidRPr="00250D2C" w:rsidRDefault="00250D2C" w:rsidP="00250D2C">
      <w:pPr>
        <w:adjustRightInd w:val="0"/>
        <w:ind w:left="426"/>
        <w:rPr>
          <w:rFonts w:asciiTheme="minorHAnsi" w:hAnsiTheme="minorHAnsi" w:cstheme="minorHAnsi"/>
          <w:b/>
          <w:bCs/>
          <w:sz w:val="24"/>
          <w:szCs w:val="24"/>
        </w:rPr>
      </w:pPr>
    </w:p>
    <w:p w14:paraId="0EE1FB91" w14:textId="77777777" w:rsidR="00250D2C" w:rsidRPr="00250D2C" w:rsidRDefault="00250D2C" w:rsidP="00250D2C">
      <w:pPr>
        <w:numPr>
          <w:ilvl w:val="0"/>
          <w:numId w:val="5"/>
        </w:numPr>
        <w:adjustRightInd w:val="0"/>
        <w:rPr>
          <w:rFonts w:asciiTheme="minorHAnsi" w:hAnsiTheme="minorHAnsi" w:cstheme="minorHAnsi"/>
          <w:sz w:val="24"/>
          <w:szCs w:val="24"/>
        </w:rPr>
      </w:pPr>
      <w:r w:rsidRPr="00250D2C">
        <w:rPr>
          <w:rFonts w:asciiTheme="minorHAnsi" w:hAnsiTheme="minorHAnsi" w:cstheme="minorHAnsi"/>
          <w:sz w:val="24"/>
          <w:szCs w:val="24"/>
        </w:rPr>
        <w:t>A commitment to and understanding of the organisation, its mission and values.</w:t>
      </w:r>
    </w:p>
    <w:p w14:paraId="0E7C96DC" w14:textId="13937943" w:rsidR="00250D2C" w:rsidRPr="00250D2C" w:rsidRDefault="00250D2C" w:rsidP="00250D2C">
      <w:pPr>
        <w:numPr>
          <w:ilvl w:val="0"/>
          <w:numId w:val="5"/>
        </w:numPr>
        <w:adjustRightInd w:val="0"/>
        <w:rPr>
          <w:rFonts w:asciiTheme="minorHAnsi" w:hAnsiTheme="minorHAnsi" w:cstheme="minorHAnsi"/>
          <w:sz w:val="24"/>
          <w:szCs w:val="24"/>
        </w:rPr>
      </w:pPr>
      <w:r w:rsidRPr="00250D2C">
        <w:rPr>
          <w:rFonts w:asciiTheme="minorHAnsi" w:hAnsiTheme="minorHAnsi" w:cstheme="minorHAnsi"/>
          <w:sz w:val="24"/>
          <w:szCs w:val="24"/>
        </w:rPr>
        <w:t>Demonstrable breadth of experience and knowledge working in</w:t>
      </w:r>
      <w:r w:rsidR="00266DEC">
        <w:rPr>
          <w:rFonts w:asciiTheme="minorHAnsi" w:hAnsiTheme="minorHAnsi" w:cstheme="minorHAnsi"/>
          <w:sz w:val="24"/>
          <w:szCs w:val="24"/>
        </w:rPr>
        <w:t xml:space="preserve"> fields relevant to the work of </w:t>
      </w:r>
      <w:proofErr w:type="spellStart"/>
      <w:r w:rsidR="00266DEC">
        <w:rPr>
          <w:rFonts w:asciiTheme="minorHAnsi" w:hAnsiTheme="minorHAnsi" w:cstheme="minorHAnsi"/>
          <w:sz w:val="24"/>
          <w:szCs w:val="24"/>
        </w:rPr>
        <w:t>Self Management</w:t>
      </w:r>
      <w:proofErr w:type="spellEnd"/>
      <w:r w:rsidR="00266DEC">
        <w:rPr>
          <w:rFonts w:asciiTheme="minorHAnsi" w:hAnsiTheme="minorHAnsi" w:cstheme="minorHAnsi"/>
          <w:sz w:val="24"/>
          <w:szCs w:val="24"/>
        </w:rPr>
        <w:t xml:space="preserve"> UK.</w:t>
      </w:r>
    </w:p>
    <w:p w14:paraId="5CB43DB4" w14:textId="77777777" w:rsidR="00250D2C" w:rsidRPr="00250D2C" w:rsidRDefault="00250D2C" w:rsidP="00250D2C">
      <w:pPr>
        <w:numPr>
          <w:ilvl w:val="0"/>
          <w:numId w:val="5"/>
        </w:numPr>
        <w:adjustRightInd w:val="0"/>
        <w:rPr>
          <w:rFonts w:asciiTheme="minorHAnsi" w:hAnsiTheme="minorHAnsi" w:cstheme="minorHAnsi"/>
          <w:sz w:val="24"/>
          <w:szCs w:val="24"/>
        </w:rPr>
      </w:pPr>
      <w:r w:rsidRPr="00250D2C">
        <w:rPr>
          <w:rFonts w:asciiTheme="minorHAnsi" w:hAnsiTheme="minorHAnsi" w:cstheme="minorHAnsi"/>
          <w:sz w:val="24"/>
          <w:szCs w:val="24"/>
        </w:rPr>
        <w:t>Proven ability to work effectively as part of a team that makes collective strategic decisions.</w:t>
      </w:r>
    </w:p>
    <w:p w14:paraId="09AFFCAF" w14:textId="77777777" w:rsidR="00250D2C" w:rsidRPr="00250D2C" w:rsidRDefault="00250D2C" w:rsidP="00250D2C">
      <w:pPr>
        <w:numPr>
          <w:ilvl w:val="0"/>
          <w:numId w:val="5"/>
        </w:numPr>
        <w:adjustRightInd w:val="0"/>
        <w:rPr>
          <w:rFonts w:asciiTheme="minorHAnsi" w:hAnsiTheme="minorHAnsi" w:cstheme="minorHAnsi"/>
          <w:sz w:val="24"/>
          <w:szCs w:val="24"/>
        </w:rPr>
      </w:pPr>
      <w:r w:rsidRPr="00250D2C">
        <w:rPr>
          <w:rFonts w:asciiTheme="minorHAnsi" w:hAnsiTheme="minorHAnsi" w:cstheme="minorHAnsi"/>
          <w:sz w:val="24"/>
          <w:szCs w:val="24"/>
        </w:rPr>
        <w:t>Understanding of business strategy, and ability to be able to contribute to the continuance of the charity and its future success.</w:t>
      </w:r>
    </w:p>
    <w:p w14:paraId="3F7D7454" w14:textId="77777777" w:rsidR="00250D2C" w:rsidRPr="00250D2C" w:rsidRDefault="00250D2C" w:rsidP="00250D2C">
      <w:pPr>
        <w:numPr>
          <w:ilvl w:val="0"/>
          <w:numId w:val="5"/>
        </w:numPr>
        <w:adjustRightInd w:val="0"/>
        <w:rPr>
          <w:rFonts w:asciiTheme="minorHAnsi" w:hAnsiTheme="minorHAnsi" w:cstheme="minorHAnsi"/>
          <w:sz w:val="24"/>
          <w:szCs w:val="24"/>
        </w:rPr>
      </w:pPr>
      <w:r w:rsidRPr="00250D2C">
        <w:rPr>
          <w:rFonts w:asciiTheme="minorHAnsi" w:hAnsiTheme="minorHAnsi" w:cstheme="minorHAnsi"/>
          <w:sz w:val="24"/>
          <w:szCs w:val="24"/>
        </w:rPr>
        <w:t>Sound, independent judgement and a willingness to express views constructively while collaborating with others.</w:t>
      </w:r>
    </w:p>
    <w:p w14:paraId="4AE4A18B" w14:textId="77777777" w:rsidR="00250D2C" w:rsidRPr="00250D2C" w:rsidRDefault="00250D2C" w:rsidP="00250D2C">
      <w:pPr>
        <w:numPr>
          <w:ilvl w:val="0"/>
          <w:numId w:val="5"/>
        </w:numPr>
        <w:adjustRightInd w:val="0"/>
        <w:rPr>
          <w:rFonts w:asciiTheme="minorHAnsi" w:hAnsiTheme="minorHAnsi" w:cstheme="minorHAnsi"/>
          <w:sz w:val="24"/>
          <w:szCs w:val="24"/>
        </w:rPr>
      </w:pPr>
      <w:r w:rsidRPr="00250D2C">
        <w:rPr>
          <w:rFonts w:asciiTheme="minorHAnsi" w:hAnsiTheme="minorHAnsi" w:cstheme="minorHAnsi"/>
          <w:sz w:val="24"/>
          <w:szCs w:val="24"/>
        </w:rPr>
        <w:t>Knowledge and experience of the consequences of the Charity’s commitment to equality and diversity.</w:t>
      </w:r>
    </w:p>
    <w:p w14:paraId="401621F8" w14:textId="1B9FAB53" w:rsidR="00250D2C" w:rsidRDefault="00250D2C" w:rsidP="00250D2C">
      <w:pPr>
        <w:numPr>
          <w:ilvl w:val="0"/>
          <w:numId w:val="5"/>
        </w:numPr>
        <w:adjustRightInd w:val="0"/>
        <w:rPr>
          <w:rFonts w:asciiTheme="minorHAnsi" w:hAnsiTheme="minorHAnsi" w:cstheme="minorHAnsi"/>
          <w:sz w:val="24"/>
          <w:szCs w:val="24"/>
        </w:rPr>
      </w:pPr>
      <w:r w:rsidRPr="00250D2C">
        <w:rPr>
          <w:rFonts w:asciiTheme="minorHAnsi" w:hAnsiTheme="minorHAnsi" w:cstheme="minorHAnsi"/>
          <w:sz w:val="24"/>
          <w:szCs w:val="24"/>
        </w:rPr>
        <w:t>An understanding and acceptance of the legal duties, responsibilities and liabilities of trusteeship.</w:t>
      </w:r>
    </w:p>
    <w:p w14:paraId="577C5A87" w14:textId="7A93375C" w:rsidR="00266DEC" w:rsidRDefault="00266DEC" w:rsidP="00250D2C">
      <w:pPr>
        <w:numPr>
          <w:ilvl w:val="0"/>
          <w:numId w:val="5"/>
        </w:numPr>
        <w:adjustRightInd w:val="0"/>
        <w:rPr>
          <w:rFonts w:asciiTheme="minorHAnsi" w:hAnsiTheme="minorHAnsi" w:cstheme="minorHAnsi"/>
          <w:sz w:val="24"/>
          <w:szCs w:val="24"/>
        </w:rPr>
      </w:pPr>
      <w:r>
        <w:rPr>
          <w:rFonts w:asciiTheme="minorHAnsi" w:hAnsiTheme="minorHAnsi" w:cstheme="minorHAnsi"/>
          <w:sz w:val="24"/>
          <w:szCs w:val="24"/>
        </w:rPr>
        <w:t>Specific knowledge, skills and expertise in one or more of the following areas:</w:t>
      </w:r>
    </w:p>
    <w:p w14:paraId="01E4F2F9" w14:textId="6D158642" w:rsidR="00266DEC" w:rsidRDefault="00B57726" w:rsidP="00266DEC">
      <w:pPr>
        <w:pStyle w:val="ListParagraph"/>
        <w:numPr>
          <w:ilvl w:val="0"/>
          <w:numId w:val="7"/>
        </w:numPr>
        <w:adjustRightInd w:val="0"/>
        <w:rPr>
          <w:rFonts w:asciiTheme="minorHAnsi" w:hAnsiTheme="minorHAnsi" w:cstheme="minorHAnsi"/>
          <w:sz w:val="24"/>
          <w:szCs w:val="24"/>
        </w:rPr>
      </w:pPr>
      <w:r>
        <w:rPr>
          <w:sz w:val="24"/>
          <w:szCs w:val="24"/>
        </w:rPr>
        <w:t>communications, influencing, campaigning</w:t>
      </w:r>
    </w:p>
    <w:p w14:paraId="1F006831" w14:textId="38C297AD" w:rsidR="00B57726" w:rsidRPr="00B57726" w:rsidRDefault="00B57726" w:rsidP="00B57726">
      <w:pPr>
        <w:pStyle w:val="ListParagraph"/>
        <w:numPr>
          <w:ilvl w:val="0"/>
          <w:numId w:val="7"/>
        </w:numPr>
        <w:rPr>
          <w:rFonts w:asciiTheme="minorHAnsi" w:hAnsiTheme="minorHAnsi" w:cstheme="minorHAnsi"/>
          <w:sz w:val="24"/>
          <w:szCs w:val="24"/>
        </w:rPr>
      </w:pPr>
      <w:r w:rsidRPr="00B57726">
        <w:rPr>
          <w:rFonts w:asciiTheme="minorHAnsi" w:hAnsiTheme="minorHAnsi" w:cstheme="minorHAnsi"/>
          <w:sz w:val="24"/>
          <w:szCs w:val="24"/>
        </w:rPr>
        <w:t>marketing, income generation and business development</w:t>
      </w:r>
    </w:p>
    <w:p w14:paraId="60DBCAC0" w14:textId="328CB297" w:rsidR="00266DEC" w:rsidRPr="00B57726" w:rsidRDefault="00B57726" w:rsidP="00B57726">
      <w:pPr>
        <w:pStyle w:val="ListParagraph"/>
        <w:numPr>
          <w:ilvl w:val="0"/>
          <w:numId w:val="7"/>
        </w:numPr>
        <w:rPr>
          <w:rFonts w:asciiTheme="minorHAnsi" w:hAnsiTheme="minorHAnsi" w:cstheme="minorHAnsi"/>
          <w:sz w:val="24"/>
          <w:szCs w:val="24"/>
        </w:rPr>
      </w:pPr>
      <w:r w:rsidRPr="00B57726">
        <w:rPr>
          <w:rFonts w:asciiTheme="minorHAnsi" w:hAnsiTheme="minorHAnsi" w:cstheme="minorHAnsi"/>
          <w:sz w:val="24"/>
          <w:szCs w:val="24"/>
        </w:rPr>
        <w:t>current NHS priorities, commissioning and organisational structures</w:t>
      </w:r>
    </w:p>
    <w:p w14:paraId="2C220415" w14:textId="77777777" w:rsidR="00250D2C" w:rsidRPr="00250D2C" w:rsidRDefault="00250D2C" w:rsidP="00250D2C">
      <w:pPr>
        <w:adjustRightInd w:val="0"/>
        <w:ind w:left="426"/>
        <w:rPr>
          <w:rFonts w:asciiTheme="minorHAnsi" w:hAnsiTheme="minorHAnsi" w:cstheme="minorHAnsi"/>
          <w:sz w:val="24"/>
          <w:szCs w:val="24"/>
        </w:rPr>
      </w:pPr>
    </w:p>
    <w:p w14:paraId="30035D11" w14:textId="77777777" w:rsidR="00250D2C" w:rsidRPr="00250D2C" w:rsidRDefault="00250D2C" w:rsidP="00250D2C">
      <w:pPr>
        <w:adjustRightInd w:val="0"/>
        <w:ind w:left="426"/>
        <w:rPr>
          <w:rFonts w:asciiTheme="minorHAnsi" w:hAnsiTheme="minorHAnsi" w:cstheme="minorHAnsi"/>
          <w:b/>
          <w:sz w:val="24"/>
          <w:szCs w:val="24"/>
        </w:rPr>
      </w:pPr>
      <w:r w:rsidRPr="00250D2C">
        <w:rPr>
          <w:rFonts w:asciiTheme="minorHAnsi" w:hAnsiTheme="minorHAnsi" w:cstheme="minorHAnsi"/>
          <w:b/>
          <w:sz w:val="24"/>
          <w:szCs w:val="24"/>
        </w:rPr>
        <w:t>Desirable criteria</w:t>
      </w:r>
    </w:p>
    <w:p w14:paraId="0C161AF0" w14:textId="77777777" w:rsidR="00250D2C" w:rsidRPr="00250D2C" w:rsidRDefault="00250D2C" w:rsidP="00250D2C">
      <w:pPr>
        <w:adjustRightInd w:val="0"/>
        <w:ind w:left="426"/>
        <w:rPr>
          <w:rFonts w:asciiTheme="minorHAnsi" w:hAnsiTheme="minorHAnsi" w:cstheme="minorHAnsi"/>
          <w:sz w:val="24"/>
          <w:szCs w:val="24"/>
        </w:rPr>
      </w:pPr>
    </w:p>
    <w:p w14:paraId="471420C9" w14:textId="6A8AC512" w:rsidR="00250D2C" w:rsidRDefault="00250D2C" w:rsidP="00250D2C">
      <w:pPr>
        <w:numPr>
          <w:ilvl w:val="0"/>
          <w:numId w:val="6"/>
        </w:numPr>
        <w:adjustRightInd w:val="0"/>
        <w:rPr>
          <w:rFonts w:asciiTheme="minorHAnsi" w:hAnsiTheme="minorHAnsi" w:cstheme="minorHAnsi"/>
          <w:sz w:val="24"/>
          <w:szCs w:val="24"/>
        </w:rPr>
      </w:pPr>
      <w:r w:rsidRPr="00250D2C">
        <w:rPr>
          <w:rFonts w:asciiTheme="minorHAnsi" w:hAnsiTheme="minorHAnsi" w:cstheme="minorHAnsi"/>
          <w:sz w:val="24"/>
          <w:szCs w:val="24"/>
        </w:rPr>
        <w:t>An understanding of long term health conditions and their management.</w:t>
      </w:r>
    </w:p>
    <w:p w14:paraId="54C0BA78" w14:textId="246A754C" w:rsidR="00266DEC" w:rsidRPr="00250D2C" w:rsidRDefault="00266DEC" w:rsidP="00266DEC">
      <w:pPr>
        <w:numPr>
          <w:ilvl w:val="0"/>
          <w:numId w:val="6"/>
        </w:numPr>
        <w:adjustRightInd w:val="0"/>
        <w:rPr>
          <w:rFonts w:asciiTheme="minorHAnsi" w:hAnsiTheme="minorHAnsi" w:cstheme="minorHAnsi"/>
          <w:sz w:val="24"/>
          <w:szCs w:val="24"/>
        </w:rPr>
      </w:pPr>
      <w:r>
        <w:rPr>
          <w:rFonts w:asciiTheme="minorHAnsi" w:hAnsiTheme="minorHAnsi" w:cstheme="minorHAnsi"/>
          <w:sz w:val="24"/>
          <w:szCs w:val="24"/>
        </w:rPr>
        <w:t>W</w:t>
      </w:r>
      <w:r w:rsidRPr="00250D2C">
        <w:rPr>
          <w:rFonts w:asciiTheme="minorHAnsi" w:hAnsiTheme="minorHAnsi" w:cstheme="minorHAnsi"/>
          <w:sz w:val="24"/>
          <w:szCs w:val="24"/>
        </w:rPr>
        <w:t>orking in, or with, different sizes and types of third sector organisations.</w:t>
      </w:r>
    </w:p>
    <w:p w14:paraId="63BF5056" w14:textId="77777777" w:rsidR="00250D2C" w:rsidRPr="00250D2C" w:rsidRDefault="00250D2C" w:rsidP="00B57726">
      <w:pPr>
        <w:adjustRightInd w:val="0"/>
        <w:rPr>
          <w:rFonts w:asciiTheme="minorHAnsi" w:hAnsiTheme="minorHAnsi" w:cstheme="minorHAnsi"/>
          <w:sz w:val="24"/>
          <w:szCs w:val="24"/>
        </w:rPr>
      </w:pPr>
    </w:p>
    <w:p w14:paraId="1884124F" w14:textId="77777777" w:rsidR="00AD6CCA" w:rsidRDefault="00AD6CCA" w:rsidP="00E00B8E">
      <w:pPr>
        <w:adjustRightInd w:val="0"/>
        <w:ind w:left="426"/>
        <w:rPr>
          <w:rFonts w:asciiTheme="minorHAnsi" w:hAnsiTheme="minorHAnsi" w:cstheme="minorHAnsi"/>
          <w:sz w:val="24"/>
          <w:szCs w:val="24"/>
        </w:rPr>
      </w:pPr>
    </w:p>
    <w:p w14:paraId="51463A14" w14:textId="55F25DD7" w:rsidR="00ED0673" w:rsidRPr="00C76A7B" w:rsidRDefault="005D7CAC">
      <w:pPr>
        <w:pStyle w:val="Heading1"/>
        <w:spacing w:line="485" w:lineRule="exact"/>
        <w:rPr>
          <w:b w:val="0"/>
          <w:bCs w:val="0"/>
          <w:color w:val="1FAE11"/>
          <w:sz w:val="36"/>
          <w:szCs w:val="36"/>
        </w:rPr>
      </w:pPr>
      <w:r w:rsidRPr="00C76A7B">
        <w:rPr>
          <w:color w:val="1FAE11"/>
          <w:sz w:val="36"/>
          <w:szCs w:val="36"/>
        </w:rPr>
        <w:t>P</w:t>
      </w:r>
      <w:r w:rsidR="001C65FF" w:rsidRPr="00C76A7B">
        <w:rPr>
          <w:color w:val="1FAE11"/>
          <w:sz w:val="36"/>
          <w:szCs w:val="36"/>
        </w:rPr>
        <w:t>erson Specification</w:t>
      </w:r>
      <w:r w:rsidR="00B57726" w:rsidRPr="00C76A7B">
        <w:rPr>
          <w:color w:val="1FAE11"/>
          <w:sz w:val="36"/>
          <w:szCs w:val="36"/>
        </w:rPr>
        <w:t xml:space="preserve"> – Honorary Treasurer</w:t>
      </w:r>
    </w:p>
    <w:p w14:paraId="4B10E7A9" w14:textId="77777777" w:rsidR="00B57726" w:rsidRPr="00B57726" w:rsidRDefault="00B57726" w:rsidP="00B57726">
      <w:pPr>
        <w:ind w:right="269"/>
        <w:rPr>
          <w:sz w:val="24"/>
          <w:szCs w:val="24"/>
        </w:rPr>
      </w:pPr>
    </w:p>
    <w:p w14:paraId="47CF48B6" w14:textId="77777777" w:rsidR="00B57726" w:rsidRPr="00250D2C" w:rsidRDefault="00B57726" w:rsidP="00B57726">
      <w:pPr>
        <w:adjustRightInd w:val="0"/>
        <w:ind w:left="426"/>
        <w:rPr>
          <w:rFonts w:asciiTheme="minorHAnsi" w:hAnsiTheme="minorHAnsi" w:cstheme="minorHAnsi"/>
          <w:b/>
          <w:bCs/>
          <w:sz w:val="24"/>
          <w:szCs w:val="24"/>
        </w:rPr>
      </w:pPr>
      <w:r w:rsidRPr="00250D2C">
        <w:rPr>
          <w:rFonts w:asciiTheme="minorHAnsi" w:hAnsiTheme="minorHAnsi" w:cstheme="minorHAnsi"/>
          <w:b/>
          <w:bCs/>
          <w:sz w:val="24"/>
          <w:szCs w:val="24"/>
        </w:rPr>
        <w:t>Essential criteria</w:t>
      </w:r>
    </w:p>
    <w:p w14:paraId="76254DF3" w14:textId="3EA22535" w:rsidR="00B57726" w:rsidRDefault="00B57726" w:rsidP="00B57726">
      <w:pPr>
        <w:adjustRightInd w:val="0"/>
        <w:ind w:left="426"/>
        <w:rPr>
          <w:rFonts w:asciiTheme="minorHAnsi" w:hAnsiTheme="minorHAnsi" w:cstheme="minorHAnsi"/>
          <w:b/>
          <w:bCs/>
          <w:sz w:val="24"/>
          <w:szCs w:val="24"/>
        </w:rPr>
      </w:pPr>
    </w:p>
    <w:p w14:paraId="163DDEAC" w14:textId="68EAC1AC" w:rsidR="00B57726" w:rsidRPr="00130023" w:rsidRDefault="00B57726" w:rsidP="00B57726">
      <w:pPr>
        <w:adjustRightInd w:val="0"/>
        <w:ind w:left="426"/>
        <w:rPr>
          <w:rFonts w:asciiTheme="minorHAnsi" w:hAnsiTheme="minorHAnsi" w:cstheme="minorHAnsi"/>
          <w:i/>
          <w:iCs/>
          <w:sz w:val="24"/>
          <w:szCs w:val="24"/>
        </w:rPr>
      </w:pPr>
      <w:r w:rsidRPr="00130023">
        <w:rPr>
          <w:rFonts w:asciiTheme="minorHAnsi" w:hAnsiTheme="minorHAnsi" w:cstheme="minorHAnsi"/>
          <w:i/>
          <w:iCs/>
          <w:sz w:val="24"/>
          <w:szCs w:val="24"/>
        </w:rPr>
        <w:t xml:space="preserve">The Honorary Treasurer will </w:t>
      </w:r>
      <w:r>
        <w:rPr>
          <w:rFonts w:asciiTheme="minorHAnsi" w:hAnsiTheme="minorHAnsi" w:cstheme="minorHAnsi"/>
          <w:i/>
          <w:iCs/>
          <w:sz w:val="24"/>
          <w:szCs w:val="24"/>
        </w:rPr>
        <w:t xml:space="preserve">meet </w:t>
      </w:r>
      <w:r w:rsidRPr="00130023">
        <w:rPr>
          <w:rFonts w:asciiTheme="minorHAnsi" w:hAnsiTheme="minorHAnsi" w:cstheme="minorHAnsi"/>
          <w:i/>
          <w:iCs/>
          <w:sz w:val="24"/>
          <w:szCs w:val="24"/>
        </w:rPr>
        <w:t xml:space="preserve">all the </w:t>
      </w:r>
      <w:r>
        <w:rPr>
          <w:rFonts w:asciiTheme="minorHAnsi" w:hAnsiTheme="minorHAnsi" w:cstheme="minorHAnsi"/>
          <w:i/>
          <w:iCs/>
          <w:sz w:val="24"/>
          <w:szCs w:val="24"/>
        </w:rPr>
        <w:t xml:space="preserve">essential criteria required </w:t>
      </w:r>
      <w:r w:rsidRPr="00130023">
        <w:rPr>
          <w:rFonts w:asciiTheme="minorHAnsi" w:hAnsiTheme="minorHAnsi" w:cstheme="minorHAnsi"/>
          <w:i/>
          <w:iCs/>
          <w:sz w:val="24"/>
          <w:szCs w:val="24"/>
        </w:rPr>
        <w:t xml:space="preserve">of a Trustee. In addition: </w:t>
      </w:r>
    </w:p>
    <w:p w14:paraId="1D9C74E9" w14:textId="77777777" w:rsidR="00B57726" w:rsidRPr="00250D2C" w:rsidRDefault="00B57726" w:rsidP="00B57726">
      <w:pPr>
        <w:adjustRightInd w:val="0"/>
        <w:ind w:left="426"/>
        <w:rPr>
          <w:rFonts w:asciiTheme="minorHAnsi" w:hAnsiTheme="minorHAnsi" w:cstheme="minorHAnsi"/>
          <w:b/>
          <w:bCs/>
          <w:sz w:val="24"/>
          <w:szCs w:val="24"/>
        </w:rPr>
      </w:pPr>
    </w:p>
    <w:p w14:paraId="6E9841F8" w14:textId="77777777" w:rsidR="006A13A8" w:rsidRPr="006A13A8" w:rsidRDefault="006A13A8" w:rsidP="006A13A8">
      <w:pPr>
        <w:pStyle w:val="ListParagraph"/>
        <w:numPr>
          <w:ilvl w:val="0"/>
          <w:numId w:val="2"/>
        </w:numPr>
        <w:ind w:left="709" w:right="269" w:hanging="283"/>
        <w:rPr>
          <w:sz w:val="24"/>
          <w:szCs w:val="24"/>
        </w:rPr>
      </w:pPr>
      <w:bookmarkStart w:id="0" w:name="_Hlk88056173"/>
      <w:r w:rsidRPr="006A13A8">
        <w:rPr>
          <w:sz w:val="24"/>
          <w:szCs w:val="24"/>
        </w:rPr>
        <w:t>Qualified member of an accountancy body or holder of an equivalent qualification (ACA/CIMA)</w:t>
      </w:r>
    </w:p>
    <w:bookmarkEnd w:id="0"/>
    <w:p w14:paraId="6227C738" w14:textId="596F1757" w:rsidR="006A13A8" w:rsidRDefault="006A13A8" w:rsidP="006A13A8">
      <w:pPr>
        <w:pStyle w:val="ListParagraph"/>
        <w:numPr>
          <w:ilvl w:val="0"/>
          <w:numId w:val="2"/>
        </w:numPr>
        <w:ind w:left="709" w:right="269" w:hanging="283"/>
        <w:rPr>
          <w:sz w:val="24"/>
          <w:szCs w:val="24"/>
        </w:rPr>
      </w:pPr>
      <w:r w:rsidRPr="006A13A8">
        <w:rPr>
          <w:sz w:val="24"/>
          <w:szCs w:val="24"/>
        </w:rPr>
        <w:t>Significant experience in financial management at a senior level including the oversight of financial accounts, audits, and risk management processes.</w:t>
      </w:r>
    </w:p>
    <w:p w14:paraId="15DF4471" w14:textId="5BA888FB" w:rsidR="006A13A8" w:rsidRPr="006A13A8" w:rsidRDefault="006A13A8" w:rsidP="006A13A8">
      <w:pPr>
        <w:pStyle w:val="ListParagraph"/>
        <w:numPr>
          <w:ilvl w:val="0"/>
          <w:numId w:val="2"/>
        </w:numPr>
        <w:ind w:left="709" w:right="269" w:hanging="283"/>
        <w:rPr>
          <w:sz w:val="24"/>
          <w:szCs w:val="24"/>
        </w:rPr>
      </w:pPr>
      <w:r>
        <w:rPr>
          <w:sz w:val="24"/>
          <w:szCs w:val="24"/>
        </w:rPr>
        <w:t xml:space="preserve">An </w:t>
      </w:r>
      <w:r w:rsidRPr="006A13A8">
        <w:rPr>
          <w:sz w:val="24"/>
          <w:szCs w:val="24"/>
        </w:rPr>
        <w:t>understanding and acceptance of the legal duties, responsibilities and liabilities of Honorary Treasurer</w:t>
      </w:r>
    </w:p>
    <w:p w14:paraId="4038502E" w14:textId="0162D64B" w:rsidR="00B57726" w:rsidRDefault="00B57726" w:rsidP="006A13A8">
      <w:pPr>
        <w:ind w:right="269"/>
        <w:rPr>
          <w:sz w:val="24"/>
          <w:szCs w:val="24"/>
        </w:rPr>
      </w:pPr>
    </w:p>
    <w:p w14:paraId="646FA168" w14:textId="77777777" w:rsidR="00ED0673" w:rsidRPr="006A13A8" w:rsidRDefault="005D7CAC" w:rsidP="006A13A8">
      <w:pPr>
        <w:adjustRightInd w:val="0"/>
        <w:ind w:left="426"/>
        <w:rPr>
          <w:rFonts w:asciiTheme="minorHAnsi" w:hAnsiTheme="minorHAnsi" w:cstheme="minorHAnsi"/>
          <w:b/>
          <w:bCs/>
          <w:sz w:val="24"/>
          <w:szCs w:val="24"/>
        </w:rPr>
      </w:pPr>
      <w:r w:rsidRPr="006A13A8">
        <w:rPr>
          <w:rFonts w:asciiTheme="minorHAnsi" w:hAnsiTheme="minorHAnsi" w:cstheme="minorHAnsi"/>
          <w:b/>
          <w:bCs/>
          <w:sz w:val="24"/>
          <w:szCs w:val="24"/>
        </w:rPr>
        <w:t>Desirable criteria</w:t>
      </w:r>
    </w:p>
    <w:p w14:paraId="29900426" w14:textId="77777777" w:rsidR="00ED0673" w:rsidRDefault="00ED0673">
      <w:pPr>
        <w:pStyle w:val="BodyText"/>
        <w:rPr>
          <w:b/>
        </w:rPr>
      </w:pPr>
    </w:p>
    <w:p w14:paraId="1D807260" w14:textId="77777777" w:rsidR="00ED0673" w:rsidRPr="006A13A8" w:rsidRDefault="005D7CAC">
      <w:pPr>
        <w:pStyle w:val="ListParagraph"/>
        <w:numPr>
          <w:ilvl w:val="0"/>
          <w:numId w:val="1"/>
        </w:numPr>
        <w:tabs>
          <w:tab w:val="left" w:pos="805"/>
          <w:tab w:val="left" w:pos="807"/>
        </w:tabs>
        <w:ind w:left="806" w:hanging="361"/>
        <w:rPr>
          <w:sz w:val="24"/>
          <w:szCs w:val="24"/>
        </w:rPr>
      </w:pPr>
      <w:r w:rsidRPr="006A13A8">
        <w:rPr>
          <w:sz w:val="24"/>
          <w:szCs w:val="24"/>
        </w:rPr>
        <w:t>Understanding of charity accounting and regulations</w:t>
      </w:r>
    </w:p>
    <w:p w14:paraId="63B09F5F" w14:textId="5EA8721D" w:rsidR="00ED0673" w:rsidRDefault="00ED0673">
      <w:pPr>
        <w:pStyle w:val="BodyText"/>
        <w:spacing w:before="12"/>
      </w:pPr>
    </w:p>
    <w:sectPr w:rsidR="00ED0673" w:rsidSect="00B57726">
      <w:pgSz w:w="11910" w:h="16840"/>
      <w:pgMar w:top="1134" w:right="1134" w:bottom="1134" w:left="1134" w:header="0" w:footer="14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F8DF" w14:textId="77777777" w:rsidR="00EA0D53" w:rsidRDefault="00EA0D53">
      <w:r>
        <w:separator/>
      </w:r>
    </w:p>
  </w:endnote>
  <w:endnote w:type="continuationSeparator" w:id="0">
    <w:p w14:paraId="3788683D" w14:textId="77777777" w:rsidR="00EA0D53" w:rsidRDefault="00EA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839D" w14:textId="19B1FEA7" w:rsidR="00ED0673" w:rsidRDefault="00362A79">
    <w:pPr>
      <w:pStyle w:val="BodyText"/>
      <w:spacing w:line="14" w:lineRule="auto"/>
      <w:rPr>
        <w:sz w:val="20"/>
      </w:rPr>
    </w:pPr>
    <w:r>
      <w:rPr>
        <w:noProof/>
      </w:rPr>
      <mc:AlternateContent>
        <mc:Choice Requires="wps">
          <w:drawing>
            <wp:anchor distT="0" distB="0" distL="114300" distR="114300" simplePos="0" relativeHeight="251650560" behindDoc="1" locked="0" layoutInCell="1" allowOverlap="1" wp14:anchorId="313DED72" wp14:editId="348627CF">
              <wp:simplePos x="0" y="0"/>
              <wp:positionH relativeFrom="page">
                <wp:posOffset>882650</wp:posOffset>
              </wp:positionH>
              <wp:positionV relativeFrom="page">
                <wp:posOffset>9883140</wp:posOffset>
              </wp:positionV>
              <wp:extent cx="5796915"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4A42A" id="Rectangle 14" o:spid="_x0000_s1026" style="position:absolute;margin-left:69.5pt;margin-top:778.2pt;width:456.45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" fillcolor="#d9d9d9" stroked="f">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2FCAFC57" wp14:editId="0273CB8E">
              <wp:simplePos x="0" y="0"/>
              <wp:positionH relativeFrom="page">
                <wp:posOffset>5998210</wp:posOffset>
              </wp:positionH>
              <wp:positionV relativeFrom="page">
                <wp:posOffset>9916160</wp:posOffset>
              </wp:positionV>
              <wp:extent cx="638810" cy="16573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3747D" w14:textId="77777777" w:rsidR="00ED0673" w:rsidRDefault="005D7CAC">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AFC57" id="_x0000_t202" coordsize="21600,21600" o:spt="202" path="m,l,21600r21600,l21600,xe">
              <v:stroke joinstyle="miter"/>
              <v:path gradientshapeok="t" o:connecttype="rect"/>
            </v:shapetype>
            <v:shape id="Text Box 13" o:spid="_x0000_s1026" type="#_x0000_t202" style="position:absolute;margin-left:472.3pt;margin-top:780.8pt;width:50.3pt;height:13.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" filled="f" stroked="f">
              <v:textbox inset="0,0,0,0">
                <w:txbxContent>
                  <w:p w14:paraId="6C03747D" w14:textId="77777777" w:rsidR="00ED0673" w:rsidRDefault="005D7CAC">
                    <w:pPr>
                      <w:pStyle w:val="BodyText"/>
                      <w:spacing w:line="245" w:lineRule="exact"/>
                      <w:ind w:left="60"/>
                    </w:pPr>
                    <w:r>
                      <w:fldChar w:fldCharType="begin"/>
                    </w:r>
                    <w:r>
                      <w:instrText xml:space="preserve"> PAGE </w:instrText>
                    </w:r>
                    <w:r>
                      <w:fldChar w:fldCharType="separate"/>
                    </w:r>
                    <w:r>
                      <w:t>1</w:t>
                    </w:r>
                    <w:r>
                      <w:fldChar w:fldCharType="end"/>
                    </w:r>
                    <w:r>
                      <w:rPr>
                        <w:spacing w:val="1"/>
                      </w:rPr>
                      <w:t xml:space="preserve"> </w:t>
                    </w:r>
                    <w:r>
                      <w:t>|</w:t>
                    </w:r>
                    <w:r>
                      <w:rPr>
                        <w:spacing w:val="-3"/>
                      </w:rPr>
                      <w:t xml:space="preserve"> </w:t>
                    </w:r>
                    <w:r>
                      <w:rPr>
                        <w:color w:val="7E7E7E"/>
                      </w:rPr>
                      <w:t>P</w:t>
                    </w:r>
                    <w:r>
                      <w:rPr>
                        <w:color w:val="7E7E7E"/>
                        <w:spacing w:val="12"/>
                      </w:rPr>
                      <w:t xml:space="preserve"> </w:t>
                    </w:r>
                    <w:r>
                      <w:rPr>
                        <w:color w:val="7E7E7E"/>
                      </w:rPr>
                      <w:t>a</w:t>
                    </w:r>
                    <w:r>
                      <w:rPr>
                        <w:color w:val="7E7E7E"/>
                        <w:spacing w:val="9"/>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r>
      <w:rPr>
        <w:noProof/>
      </w:rPr>
      <mc:AlternateContent>
        <mc:Choice Requires="wps">
          <w:drawing>
            <wp:anchor distT="0" distB="0" distL="114300" distR="114300" simplePos="0" relativeHeight="251677184" behindDoc="1" locked="0" layoutInCell="1" allowOverlap="1" wp14:anchorId="193F6BDA" wp14:editId="0DB0E45C">
              <wp:simplePos x="0" y="0"/>
              <wp:positionH relativeFrom="page">
                <wp:posOffset>888365</wp:posOffset>
              </wp:positionH>
              <wp:positionV relativeFrom="page">
                <wp:posOffset>10086975</wp:posOffset>
              </wp:positionV>
              <wp:extent cx="4946650" cy="1657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1345" w14:textId="0ABA2A25" w:rsidR="00ED0673" w:rsidRDefault="005D7CAC">
                          <w:pPr>
                            <w:pStyle w:val="BodyText"/>
                            <w:spacing w:line="245" w:lineRule="exact"/>
                            <w:ind w:left="20"/>
                          </w:pPr>
                          <w:proofErr w:type="spellStart"/>
                          <w:r>
                            <w:t>Self</w:t>
                          </w:r>
                          <w:r>
                            <w:rPr>
                              <w:spacing w:val="-3"/>
                            </w:rPr>
                            <w:t xml:space="preserve"> </w:t>
                          </w:r>
                          <w:r>
                            <w:t>Management</w:t>
                          </w:r>
                          <w:proofErr w:type="spellEnd"/>
                          <w:r>
                            <w:rPr>
                              <w:spacing w:val="-2"/>
                            </w:rPr>
                            <w:t xml:space="preserve"> </w:t>
                          </w:r>
                          <w:r>
                            <w:t>UK</w:t>
                          </w:r>
                          <w:r>
                            <w:rPr>
                              <w:spacing w:val="-1"/>
                            </w:rPr>
                            <w:t xml:space="preserve"> </w:t>
                          </w:r>
                          <w:r>
                            <w:t>–</w:t>
                          </w:r>
                          <w:r>
                            <w:rPr>
                              <w:spacing w:val="-1"/>
                            </w:rPr>
                            <w:t xml:space="preserve"> </w:t>
                          </w:r>
                          <w:r w:rsidR="00A87524">
                            <w:rPr>
                              <w:spacing w:val="-1"/>
                            </w:rPr>
                            <w:t xml:space="preserve">Trustees and </w:t>
                          </w:r>
                          <w:r>
                            <w:t>Honorary</w:t>
                          </w:r>
                          <w:r>
                            <w:rPr>
                              <w:spacing w:val="-4"/>
                            </w:rPr>
                            <w:t xml:space="preserve"> </w:t>
                          </w:r>
                          <w:r>
                            <w:t>Treasurer</w:t>
                          </w:r>
                          <w:r>
                            <w:rPr>
                              <w:spacing w:val="-1"/>
                            </w:rPr>
                            <w:t xml:space="preserve"> </w:t>
                          </w:r>
                          <w:r>
                            <w:t>–</w:t>
                          </w:r>
                          <w:r>
                            <w:rPr>
                              <w:spacing w:val="-1"/>
                            </w:rPr>
                            <w:t xml:space="preserve"> </w:t>
                          </w:r>
                          <w:r>
                            <w:t>Candidate</w:t>
                          </w:r>
                          <w:r>
                            <w:rPr>
                              <w:spacing w:val="-4"/>
                            </w:rPr>
                            <w:t xml:space="preserve"> </w:t>
                          </w:r>
                          <w:r>
                            <w:t>Information</w:t>
                          </w:r>
                          <w:r>
                            <w:rPr>
                              <w:spacing w:val="-2"/>
                            </w:rPr>
                            <w:t xml:space="preserve"> </w:t>
                          </w:r>
                          <w:r>
                            <w:t>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6BDA" id="Text Box 12" o:spid="_x0000_s1027" type="#_x0000_t202" style="position:absolute;margin-left:69.95pt;margin-top:794.25pt;width:389.5pt;height:13.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" filled="f" stroked="f">
              <v:textbox inset="0,0,0,0">
                <w:txbxContent>
                  <w:p w14:paraId="10BF1345" w14:textId="0ABA2A25" w:rsidR="00ED0673" w:rsidRDefault="005D7CAC">
                    <w:pPr>
                      <w:pStyle w:val="BodyText"/>
                      <w:spacing w:line="245" w:lineRule="exact"/>
                      <w:ind w:left="20"/>
                    </w:pPr>
                    <w:r>
                      <w:t>Self</w:t>
                    </w:r>
                    <w:r>
                      <w:rPr>
                        <w:spacing w:val="-3"/>
                      </w:rPr>
                      <w:t xml:space="preserve"> </w:t>
                    </w:r>
                    <w:r>
                      <w:t>Management</w:t>
                    </w:r>
                    <w:r>
                      <w:rPr>
                        <w:spacing w:val="-2"/>
                      </w:rPr>
                      <w:t xml:space="preserve"> </w:t>
                    </w:r>
                    <w:r>
                      <w:t>UK</w:t>
                    </w:r>
                    <w:r>
                      <w:rPr>
                        <w:spacing w:val="-1"/>
                      </w:rPr>
                      <w:t xml:space="preserve"> </w:t>
                    </w:r>
                    <w:r>
                      <w:t>–</w:t>
                    </w:r>
                    <w:r>
                      <w:rPr>
                        <w:spacing w:val="-1"/>
                      </w:rPr>
                      <w:t xml:space="preserve"> </w:t>
                    </w:r>
                    <w:r w:rsidR="00A87524">
                      <w:rPr>
                        <w:spacing w:val="-1"/>
                      </w:rPr>
                      <w:t xml:space="preserve">Trustees and </w:t>
                    </w:r>
                    <w:r>
                      <w:t>Honorary</w:t>
                    </w:r>
                    <w:r>
                      <w:rPr>
                        <w:spacing w:val="-4"/>
                      </w:rPr>
                      <w:t xml:space="preserve"> </w:t>
                    </w:r>
                    <w:r>
                      <w:t>Treasurer</w:t>
                    </w:r>
                    <w:r>
                      <w:rPr>
                        <w:spacing w:val="-1"/>
                      </w:rPr>
                      <w:t xml:space="preserve"> </w:t>
                    </w:r>
                    <w:r>
                      <w:t>–</w:t>
                    </w:r>
                    <w:r>
                      <w:rPr>
                        <w:spacing w:val="-1"/>
                      </w:rPr>
                      <w:t xml:space="preserve"> </w:t>
                    </w:r>
                    <w:r>
                      <w:t>Candidate</w:t>
                    </w:r>
                    <w:r>
                      <w:rPr>
                        <w:spacing w:val="-4"/>
                      </w:rPr>
                      <w:t xml:space="preserve"> </w:t>
                    </w:r>
                    <w:r>
                      <w:t>Information</w:t>
                    </w:r>
                    <w:r>
                      <w:rPr>
                        <w:spacing w:val="-2"/>
                      </w:rPr>
                      <w:t xml:space="preserve"> </w:t>
                    </w:r>
                    <w:r>
                      <w:t>Pack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048E" w14:textId="77777777" w:rsidR="00EA0D53" w:rsidRDefault="00EA0D53">
      <w:r>
        <w:separator/>
      </w:r>
    </w:p>
  </w:footnote>
  <w:footnote w:type="continuationSeparator" w:id="0">
    <w:p w14:paraId="4C2801CE" w14:textId="77777777" w:rsidR="00EA0D53" w:rsidRDefault="00EA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con&#13;&#13;&#10;&#13;&#13;&#10;Description automatically generated" style="width:26pt;height:26pt;visibility:visible;mso-wrap-style:square" o:bullet="t">
        <v:imagedata r:id="rId1" o:title="Icon&#13;&#13;&#10;&#13;&#13;&#10;Description automatically generated"/>
      </v:shape>
    </w:pict>
  </w:numPicBullet>
  <w:abstractNum w:abstractNumId="0" w15:restartNumberingAfterBreak="0">
    <w:nsid w:val="12980AC7"/>
    <w:multiLevelType w:val="hybridMultilevel"/>
    <w:tmpl w:val="4628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1A185B"/>
    <w:multiLevelType w:val="hybridMultilevel"/>
    <w:tmpl w:val="1482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92D6F"/>
    <w:multiLevelType w:val="hybridMultilevel"/>
    <w:tmpl w:val="5B0C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D4D49"/>
    <w:multiLevelType w:val="hybridMultilevel"/>
    <w:tmpl w:val="825691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200D06"/>
    <w:multiLevelType w:val="hybridMultilevel"/>
    <w:tmpl w:val="9640BA48"/>
    <w:lvl w:ilvl="0" w:tplc="008C5EF0">
      <w:numFmt w:val="bullet"/>
      <w:lvlText w:val=""/>
      <w:lvlJc w:val="left"/>
      <w:pPr>
        <w:ind w:left="803" w:hanging="358"/>
      </w:pPr>
      <w:rPr>
        <w:rFonts w:ascii="Symbol" w:eastAsia="Symbol" w:hAnsi="Symbol" w:cs="Symbol" w:hint="default"/>
        <w:b w:val="0"/>
        <w:bCs w:val="0"/>
        <w:i w:val="0"/>
        <w:iCs w:val="0"/>
        <w:w w:val="100"/>
        <w:sz w:val="22"/>
        <w:szCs w:val="22"/>
        <w:lang w:val="en-GB" w:eastAsia="en-US" w:bidi="ar-SA"/>
      </w:rPr>
    </w:lvl>
    <w:lvl w:ilvl="1" w:tplc="8932A2E6">
      <w:numFmt w:val="bullet"/>
      <w:lvlText w:val="•"/>
      <w:lvlJc w:val="left"/>
      <w:pPr>
        <w:ind w:left="1690" w:hanging="358"/>
      </w:pPr>
      <w:rPr>
        <w:rFonts w:hint="default"/>
        <w:lang w:val="en-GB" w:eastAsia="en-US" w:bidi="ar-SA"/>
      </w:rPr>
    </w:lvl>
    <w:lvl w:ilvl="2" w:tplc="DD2C75D4">
      <w:numFmt w:val="bullet"/>
      <w:lvlText w:val="•"/>
      <w:lvlJc w:val="left"/>
      <w:pPr>
        <w:ind w:left="2581" w:hanging="358"/>
      </w:pPr>
      <w:rPr>
        <w:rFonts w:hint="default"/>
        <w:lang w:val="en-GB" w:eastAsia="en-US" w:bidi="ar-SA"/>
      </w:rPr>
    </w:lvl>
    <w:lvl w:ilvl="3" w:tplc="DAFEE84A">
      <w:numFmt w:val="bullet"/>
      <w:lvlText w:val="•"/>
      <w:lvlJc w:val="left"/>
      <w:pPr>
        <w:ind w:left="3471" w:hanging="358"/>
      </w:pPr>
      <w:rPr>
        <w:rFonts w:hint="default"/>
        <w:lang w:val="en-GB" w:eastAsia="en-US" w:bidi="ar-SA"/>
      </w:rPr>
    </w:lvl>
    <w:lvl w:ilvl="4" w:tplc="105AAF50">
      <w:numFmt w:val="bullet"/>
      <w:lvlText w:val="•"/>
      <w:lvlJc w:val="left"/>
      <w:pPr>
        <w:ind w:left="4362" w:hanging="358"/>
      </w:pPr>
      <w:rPr>
        <w:rFonts w:hint="default"/>
        <w:lang w:val="en-GB" w:eastAsia="en-US" w:bidi="ar-SA"/>
      </w:rPr>
    </w:lvl>
    <w:lvl w:ilvl="5" w:tplc="0CB83C4C">
      <w:numFmt w:val="bullet"/>
      <w:lvlText w:val="•"/>
      <w:lvlJc w:val="left"/>
      <w:pPr>
        <w:ind w:left="5253" w:hanging="358"/>
      </w:pPr>
      <w:rPr>
        <w:rFonts w:hint="default"/>
        <w:lang w:val="en-GB" w:eastAsia="en-US" w:bidi="ar-SA"/>
      </w:rPr>
    </w:lvl>
    <w:lvl w:ilvl="6" w:tplc="78CCA7D2">
      <w:numFmt w:val="bullet"/>
      <w:lvlText w:val="•"/>
      <w:lvlJc w:val="left"/>
      <w:pPr>
        <w:ind w:left="6143" w:hanging="358"/>
      </w:pPr>
      <w:rPr>
        <w:rFonts w:hint="default"/>
        <w:lang w:val="en-GB" w:eastAsia="en-US" w:bidi="ar-SA"/>
      </w:rPr>
    </w:lvl>
    <w:lvl w:ilvl="7" w:tplc="947CF3AC">
      <w:numFmt w:val="bullet"/>
      <w:lvlText w:val="•"/>
      <w:lvlJc w:val="left"/>
      <w:pPr>
        <w:ind w:left="7034" w:hanging="358"/>
      </w:pPr>
      <w:rPr>
        <w:rFonts w:hint="default"/>
        <w:lang w:val="en-GB" w:eastAsia="en-US" w:bidi="ar-SA"/>
      </w:rPr>
    </w:lvl>
    <w:lvl w:ilvl="8" w:tplc="93FA4786">
      <w:numFmt w:val="bullet"/>
      <w:lvlText w:val="•"/>
      <w:lvlJc w:val="left"/>
      <w:pPr>
        <w:ind w:left="7925" w:hanging="358"/>
      </w:pPr>
      <w:rPr>
        <w:rFonts w:hint="default"/>
        <w:lang w:val="en-GB" w:eastAsia="en-US" w:bidi="ar-SA"/>
      </w:rPr>
    </w:lvl>
  </w:abstractNum>
  <w:abstractNum w:abstractNumId="5" w15:restartNumberingAfterBreak="0">
    <w:nsid w:val="77373817"/>
    <w:multiLevelType w:val="hybridMultilevel"/>
    <w:tmpl w:val="2AAC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70487"/>
    <w:multiLevelType w:val="hybridMultilevel"/>
    <w:tmpl w:val="A002D36C"/>
    <w:lvl w:ilvl="0" w:tplc="08090001">
      <w:start w:val="1"/>
      <w:numFmt w:val="bullet"/>
      <w:lvlText w:val=""/>
      <w:lvlJc w:val="left"/>
      <w:pPr>
        <w:ind w:left="1098" w:hanging="360"/>
      </w:pPr>
      <w:rPr>
        <w:rFonts w:ascii="Symbol" w:hAnsi="Symbol"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73"/>
    <w:rsid w:val="000404DF"/>
    <w:rsid w:val="000638FE"/>
    <w:rsid w:val="00072144"/>
    <w:rsid w:val="0008278F"/>
    <w:rsid w:val="000947CA"/>
    <w:rsid w:val="000B3C82"/>
    <w:rsid w:val="000E2E82"/>
    <w:rsid w:val="00130023"/>
    <w:rsid w:val="00171279"/>
    <w:rsid w:val="001B53A8"/>
    <w:rsid w:val="001C65FF"/>
    <w:rsid w:val="001D5947"/>
    <w:rsid w:val="00230909"/>
    <w:rsid w:val="002367D2"/>
    <w:rsid w:val="00250D2C"/>
    <w:rsid w:val="00266DEC"/>
    <w:rsid w:val="002717B8"/>
    <w:rsid w:val="0027771A"/>
    <w:rsid w:val="002E25D6"/>
    <w:rsid w:val="00305EC7"/>
    <w:rsid w:val="00362A79"/>
    <w:rsid w:val="00370C62"/>
    <w:rsid w:val="0038299F"/>
    <w:rsid w:val="00392A97"/>
    <w:rsid w:val="00395205"/>
    <w:rsid w:val="003973DA"/>
    <w:rsid w:val="00397AF6"/>
    <w:rsid w:val="00406B45"/>
    <w:rsid w:val="004363C8"/>
    <w:rsid w:val="00442908"/>
    <w:rsid w:val="0044777D"/>
    <w:rsid w:val="004909D6"/>
    <w:rsid w:val="004D2EAB"/>
    <w:rsid w:val="005575B3"/>
    <w:rsid w:val="00574C37"/>
    <w:rsid w:val="00585AC9"/>
    <w:rsid w:val="00594B4C"/>
    <w:rsid w:val="005D45FC"/>
    <w:rsid w:val="005D7CAC"/>
    <w:rsid w:val="005E4E8D"/>
    <w:rsid w:val="00610B7A"/>
    <w:rsid w:val="00662444"/>
    <w:rsid w:val="00676DF9"/>
    <w:rsid w:val="006A13A8"/>
    <w:rsid w:val="006B46A0"/>
    <w:rsid w:val="006E2B6C"/>
    <w:rsid w:val="007007BE"/>
    <w:rsid w:val="00702763"/>
    <w:rsid w:val="00714D1D"/>
    <w:rsid w:val="007243CF"/>
    <w:rsid w:val="00735664"/>
    <w:rsid w:val="007742D9"/>
    <w:rsid w:val="00781F1D"/>
    <w:rsid w:val="0079446F"/>
    <w:rsid w:val="007A08D0"/>
    <w:rsid w:val="007A584F"/>
    <w:rsid w:val="007B316C"/>
    <w:rsid w:val="007D2331"/>
    <w:rsid w:val="007D7F0C"/>
    <w:rsid w:val="007E3043"/>
    <w:rsid w:val="008222BE"/>
    <w:rsid w:val="008755FB"/>
    <w:rsid w:val="00893CD2"/>
    <w:rsid w:val="008A269B"/>
    <w:rsid w:val="008B0D84"/>
    <w:rsid w:val="008B22FC"/>
    <w:rsid w:val="00953E97"/>
    <w:rsid w:val="009653A6"/>
    <w:rsid w:val="009C4B4F"/>
    <w:rsid w:val="009E2003"/>
    <w:rsid w:val="00A21754"/>
    <w:rsid w:val="00A51D87"/>
    <w:rsid w:val="00A864F0"/>
    <w:rsid w:val="00A87524"/>
    <w:rsid w:val="00A929F6"/>
    <w:rsid w:val="00AD6CCA"/>
    <w:rsid w:val="00AF7A71"/>
    <w:rsid w:val="00B03A8B"/>
    <w:rsid w:val="00B071E9"/>
    <w:rsid w:val="00B47387"/>
    <w:rsid w:val="00B57726"/>
    <w:rsid w:val="00B71ED7"/>
    <w:rsid w:val="00B7393D"/>
    <w:rsid w:val="00BD1A66"/>
    <w:rsid w:val="00C038FD"/>
    <w:rsid w:val="00C33CFF"/>
    <w:rsid w:val="00C76A7B"/>
    <w:rsid w:val="00C97604"/>
    <w:rsid w:val="00CA34B2"/>
    <w:rsid w:val="00CF3917"/>
    <w:rsid w:val="00D70302"/>
    <w:rsid w:val="00D71DB7"/>
    <w:rsid w:val="00D95A36"/>
    <w:rsid w:val="00D96B28"/>
    <w:rsid w:val="00DE0F63"/>
    <w:rsid w:val="00DE4402"/>
    <w:rsid w:val="00E00B8E"/>
    <w:rsid w:val="00E24A1E"/>
    <w:rsid w:val="00E55EF8"/>
    <w:rsid w:val="00E73322"/>
    <w:rsid w:val="00E80F98"/>
    <w:rsid w:val="00EA0D53"/>
    <w:rsid w:val="00ED0673"/>
    <w:rsid w:val="00EE4098"/>
    <w:rsid w:val="00EF506A"/>
    <w:rsid w:val="00F27CA4"/>
    <w:rsid w:val="00F4268E"/>
    <w:rsid w:val="00F900F4"/>
    <w:rsid w:val="00FA1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4C4A607"/>
  <w15:docId w15:val="{FD1E407C-678D-4328-B2C5-E6A6FF4A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3A8"/>
    <w:rPr>
      <w:rFonts w:ascii="Calibri" w:eastAsia="Calibri" w:hAnsi="Calibri" w:cs="Calibri"/>
      <w:lang w:val="en-GB"/>
    </w:rPr>
  </w:style>
  <w:style w:type="paragraph" w:styleId="Heading1">
    <w:name w:val="heading 1"/>
    <w:basedOn w:val="Normal"/>
    <w:uiPriority w:val="9"/>
    <w:qFormat/>
    <w:pPr>
      <w:ind w:left="378"/>
      <w:outlineLvl w:val="0"/>
    </w:pPr>
    <w:rPr>
      <w:b/>
      <w:bCs/>
      <w:sz w:val="40"/>
      <w:szCs w:val="40"/>
    </w:rPr>
  </w:style>
  <w:style w:type="paragraph" w:styleId="Heading2">
    <w:name w:val="heading 2"/>
    <w:basedOn w:val="Normal"/>
    <w:uiPriority w:val="9"/>
    <w:unhideWhenUsed/>
    <w:qFormat/>
    <w:pPr>
      <w:ind w:left="378"/>
      <w:outlineLvl w:val="1"/>
    </w:pPr>
    <w:rPr>
      <w:b/>
      <w:bCs/>
      <w:sz w:val="32"/>
      <w:szCs w:val="32"/>
    </w:rPr>
  </w:style>
  <w:style w:type="paragraph" w:styleId="Heading3">
    <w:name w:val="heading 3"/>
    <w:basedOn w:val="Normal"/>
    <w:uiPriority w:val="9"/>
    <w:unhideWhenUsed/>
    <w:qFormat/>
    <w:pPr>
      <w:ind w:left="37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4"/>
      <w:ind w:left="378"/>
    </w:pPr>
    <w:rPr>
      <w:sz w:val="44"/>
      <w:szCs w:val="44"/>
    </w:rPr>
  </w:style>
  <w:style w:type="paragraph" w:styleId="ListParagraph">
    <w:name w:val="List Paragraph"/>
    <w:basedOn w:val="Normal"/>
    <w:uiPriority w:val="1"/>
    <w:qFormat/>
    <w:pPr>
      <w:ind w:left="803"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7524"/>
    <w:pPr>
      <w:tabs>
        <w:tab w:val="center" w:pos="4513"/>
        <w:tab w:val="right" w:pos="9026"/>
      </w:tabs>
    </w:pPr>
  </w:style>
  <w:style w:type="character" w:customStyle="1" w:styleId="HeaderChar">
    <w:name w:val="Header Char"/>
    <w:basedOn w:val="DefaultParagraphFont"/>
    <w:link w:val="Header"/>
    <w:uiPriority w:val="99"/>
    <w:rsid w:val="00A87524"/>
    <w:rPr>
      <w:rFonts w:ascii="Calibri" w:eastAsia="Calibri" w:hAnsi="Calibri" w:cs="Calibri"/>
      <w:lang w:val="en-GB"/>
    </w:rPr>
  </w:style>
  <w:style w:type="paragraph" w:styleId="Footer">
    <w:name w:val="footer"/>
    <w:basedOn w:val="Normal"/>
    <w:link w:val="FooterChar"/>
    <w:uiPriority w:val="99"/>
    <w:unhideWhenUsed/>
    <w:rsid w:val="00A87524"/>
    <w:pPr>
      <w:tabs>
        <w:tab w:val="center" w:pos="4513"/>
        <w:tab w:val="right" w:pos="9026"/>
      </w:tabs>
    </w:pPr>
  </w:style>
  <w:style w:type="character" w:customStyle="1" w:styleId="FooterChar">
    <w:name w:val="Footer Char"/>
    <w:basedOn w:val="DefaultParagraphFont"/>
    <w:link w:val="Footer"/>
    <w:uiPriority w:val="99"/>
    <w:rsid w:val="00A87524"/>
    <w:rPr>
      <w:rFonts w:ascii="Calibri" w:eastAsia="Calibri" w:hAnsi="Calibri" w:cs="Calibri"/>
      <w:lang w:val="en-GB"/>
    </w:rPr>
  </w:style>
  <w:style w:type="character" w:styleId="Hyperlink">
    <w:name w:val="Hyperlink"/>
    <w:basedOn w:val="DefaultParagraphFont"/>
    <w:uiPriority w:val="99"/>
    <w:unhideWhenUsed/>
    <w:rsid w:val="0044777D"/>
    <w:rPr>
      <w:color w:val="0000FF" w:themeColor="hyperlink"/>
      <w:u w:val="single"/>
    </w:rPr>
  </w:style>
  <w:style w:type="character" w:styleId="UnresolvedMention">
    <w:name w:val="Unresolved Mention"/>
    <w:basedOn w:val="DefaultParagraphFont"/>
    <w:uiPriority w:val="99"/>
    <w:semiHidden/>
    <w:unhideWhenUsed/>
    <w:rsid w:val="0044777D"/>
    <w:rPr>
      <w:color w:val="605E5C"/>
      <w:shd w:val="clear" w:color="auto" w:fill="E1DFDD"/>
    </w:rPr>
  </w:style>
  <w:style w:type="table" w:styleId="TableGrid">
    <w:name w:val="Table Grid"/>
    <w:basedOn w:val="TableNormal"/>
    <w:uiPriority w:val="39"/>
    <w:rsid w:val="009C4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93D"/>
    <w:pPr>
      <w:widowControl/>
      <w:autoSpaceDE/>
      <w:autoSpaceDN/>
    </w:pPr>
    <w:rPr>
      <w:rFonts w:ascii="Calibri" w:eastAsia="Calibri" w:hAnsi="Calibri" w:cs="Calibri"/>
      <w:lang w:val="en-GB"/>
    </w:rPr>
  </w:style>
  <w:style w:type="character" w:styleId="CommentReference">
    <w:name w:val="annotation reference"/>
    <w:basedOn w:val="DefaultParagraphFont"/>
    <w:uiPriority w:val="99"/>
    <w:semiHidden/>
    <w:unhideWhenUsed/>
    <w:rsid w:val="00CA34B2"/>
    <w:rPr>
      <w:sz w:val="16"/>
      <w:szCs w:val="16"/>
    </w:rPr>
  </w:style>
  <w:style w:type="paragraph" w:styleId="CommentText">
    <w:name w:val="annotation text"/>
    <w:basedOn w:val="Normal"/>
    <w:link w:val="CommentTextChar"/>
    <w:uiPriority w:val="99"/>
    <w:unhideWhenUsed/>
    <w:rsid w:val="00CA34B2"/>
    <w:rPr>
      <w:sz w:val="20"/>
      <w:szCs w:val="20"/>
    </w:rPr>
  </w:style>
  <w:style w:type="character" w:customStyle="1" w:styleId="CommentTextChar">
    <w:name w:val="Comment Text Char"/>
    <w:basedOn w:val="DefaultParagraphFont"/>
    <w:link w:val="CommentText"/>
    <w:uiPriority w:val="99"/>
    <w:rsid w:val="00CA34B2"/>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CA34B2"/>
    <w:rPr>
      <w:b/>
      <w:bCs/>
    </w:rPr>
  </w:style>
  <w:style w:type="character" w:customStyle="1" w:styleId="CommentSubjectChar">
    <w:name w:val="Comment Subject Char"/>
    <w:basedOn w:val="CommentTextChar"/>
    <w:link w:val="CommentSubject"/>
    <w:uiPriority w:val="99"/>
    <w:semiHidden/>
    <w:rsid w:val="00CA34B2"/>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44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managementuk.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HR" ma:contentTypeID="0x010100E5F037F66013DF4D9138BBB85DABC3BF06002A58A9D8B8AF804EAA4673479948AED0" ma:contentTypeVersion="3" ma:contentTypeDescription="" ma:contentTypeScope="" ma:versionID="c6081bb9da8aebf5d0d7823408182760">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d6a2b7e-c16d-49ed-ba2b-213157ad1247" ContentTypeId="0x010100E5F037F66013DF4D9138BBB85DABC3BF06" PreviousValue="false"/>
</file>

<file path=customXml/itemProps1.xml><?xml version="1.0" encoding="utf-8"?>
<ds:datastoreItem xmlns:ds="http://schemas.openxmlformats.org/officeDocument/2006/customXml" ds:itemID="{7986E91D-FBF1-4496-96C8-D0120D80F552}">
  <ds:schemaRefs>
    <ds:schemaRef ds:uri="http://schemas.microsoft.com/sharepoint/v3/contenttype/forms"/>
  </ds:schemaRefs>
</ds:datastoreItem>
</file>

<file path=customXml/itemProps2.xml><?xml version="1.0" encoding="utf-8"?>
<ds:datastoreItem xmlns:ds="http://schemas.openxmlformats.org/officeDocument/2006/customXml" ds:itemID="{6670811C-6F3A-4BEB-BEA8-71D8EABE2C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D41B25-F63C-4597-BBB7-055948047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FEA64A-D0F5-47B3-957C-D95A667A26B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Sarah Porter</cp:lastModifiedBy>
  <cp:revision>2</cp:revision>
  <cp:lastPrinted>2021-11-17T15:59:00Z</cp:lastPrinted>
  <dcterms:created xsi:type="dcterms:W3CDTF">2022-01-20T10:28:00Z</dcterms:created>
  <dcterms:modified xsi:type="dcterms:W3CDTF">2022-01-20T10:28:00Z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2013</vt:lpwstr>
  </property>
  <property fmtid="{D5CDD505-2E9C-101B-9397-08002B2CF9AE}" pid="4" name="LastSaved">
    <vt:filetime>2021-11-15T00:00:00Z</vt:filetime>
  </property>
  <property fmtid="{D5CDD505-2E9C-101B-9397-08002B2CF9AE}" pid="5" name="ContentTypeId">
    <vt:lpwstr>0x010100E5F037F66013DF4D9138BBB85DABC3BF06002A58A9D8B8AF804EAA4673479948AED0</vt:lpwstr>
  </property>
</Properties>
</file>