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2089" w14:textId="67F0AC36" w:rsidR="004C3114" w:rsidRDefault="00AD0F62" w:rsidP="00461473">
      <w:pPr>
        <w:widowControl w:val="0"/>
        <w:tabs>
          <w:tab w:val="left" w:pos="1215"/>
          <w:tab w:val="left" w:pos="3828"/>
        </w:tabs>
        <w:spacing w:line="360" w:lineRule="auto"/>
        <w:jc w:val="center"/>
        <w:rPr>
          <w:rFonts w:asciiTheme="majorHAnsi" w:hAnsiTheme="majorHAnsi" w:cstheme="majorHAnsi"/>
          <w:b/>
          <w:bCs/>
          <w:sz w:val="36"/>
          <w:szCs w:val="36"/>
          <w:lang w:val="en-GB"/>
        </w:rPr>
      </w:pPr>
      <w:r>
        <w:rPr>
          <w:rFonts w:asciiTheme="majorHAnsi" w:hAnsiTheme="majorHAnsi" w:cstheme="majorHAnsi"/>
          <w:b/>
          <w:bCs/>
          <w:sz w:val="36"/>
          <w:szCs w:val="36"/>
          <w:lang w:val="en-GB"/>
        </w:rPr>
        <w:t xml:space="preserve">Trustee </w:t>
      </w:r>
      <w:r w:rsidR="004C3114" w:rsidRPr="00DF14F8">
        <w:rPr>
          <w:rFonts w:asciiTheme="majorHAnsi" w:hAnsiTheme="majorHAnsi" w:cstheme="majorHAnsi"/>
          <w:b/>
          <w:bCs/>
          <w:sz w:val="36"/>
          <w:szCs w:val="36"/>
          <w:lang w:val="en-GB"/>
        </w:rPr>
        <w:t xml:space="preserve">Recruitment </w:t>
      </w:r>
      <w:r w:rsidR="00FC3DD9" w:rsidRPr="00DF14F8">
        <w:rPr>
          <w:rFonts w:asciiTheme="majorHAnsi" w:hAnsiTheme="majorHAnsi" w:cstheme="majorHAnsi"/>
          <w:b/>
          <w:bCs/>
          <w:sz w:val="36"/>
          <w:szCs w:val="36"/>
          <w:lang w:val="en-GB"/>
        </w:rPr>
        <w:t>I</w:t>
      </w:r>
      <w:r w:rsidR="004C3114" w:rsidRPr="00DF14F8">
        <w:rPr>
          <w:rFonts w:asciiTheme="majorHAnsi" w:hAnsiTheme="majorHAnsi" w:cstheme="majorHAnsi"/>
          <w:b/>
          <w:bCs/>
          <w:sz w:val="36"/>
          <w:szCs w:val="36"/>
          <w:lang w:val="en-GB"/>
        </w:rPr>
        <w:t>nformation</w:t>
      </w:r>
      <w:r w:rsidR="004C3114" w:rsidRPr="00FC3DD9">
        <w:rPr>
          <w:rFonts w:ascii="Arial" w:hAnsi="Arial" w:cs="Arial"/>
          <w:b/>
          <w:bCs/>
          <w:color w:val="C45911" w:themeColor="accent2" w:themeShade="BF"/>
          <w:sz w:val="56"/>
          <w:szCs w:val="56"/>
          <w:lang w:val="en-GB"/>
        </w:rPr>
        <w:br w:type="textWrapping" w:clear="all"/>
      </w:r>
    </w:p>
    <w:p w14:paraId="170B70D5" w14:textId="7A1470D7" w:rsidR="002160D9" w:rsidRPr="00AD0F62" w:rsidRDefault="003508A5" w:rsidP="00461473">
      <w:pPr>
        <w:widowControl w:val="0"/>
        <w:tabs>
          <w:tab w:val="left" w:pos="1215"/>
          <w:tab w:val="left" w:pos="3828"/>
        </w:tabs>
        <w:spacing w:line="360" w:lineRule="auto"/>
        <w:jc w:val="center"/>
        <w:rPr>
          <w:rFonts w:asciiTheme="majorHAnsi" w:hAnsiTheme="majorHAnsi" w:cstheme="majorHAnsi"/>
          <w:b/>
          <w:bCs/>
          <w:sz w:val="36"/>
          <w:szCs w:val="36"/>
          <w:lang w:val="en-GB"/>
        </w:rPr>
      </w:pPr>
      <w:r>
        <w:rPr>
          <w:rFonts w:asciiTheme="majorHAnsi" w:hAnsiTheme="majorHAnsi" w:cstheme="majorHAnsi"/>
          <w:b/>
          <w:bCs/>
          <w:noProof/>
          <w:sz w:val="36"/>
          <w:szCs w:val="36"/>
          <w:lang w:val="en-GB"/>
        </w:rPr>
        <w:drawing>
          <wp:inline distT="0" distB="0" distL="0" distR="0" wp14:anchorId="7D39E0BD" wp14:editId="425D8C51">
            <wp:extent cx="6479540" cy="2915920"/>
            <wp:effectExtent l="0" t="0" r="0" b="0"/>
            <wp:docPr id="1" name="Picture 1" descr="A group of people riding bik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riding bike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2915920"/>
                    </a:xfrm>
                    <a:prstGeom prst="rect">
                      <a:avLst/>
                    </a:prstGeom>
                  </pic:spPr>
                </pic:pic>
              </a:graphicData>
            </a:graphic>
          </wp:inline>
        </w:drawing>
      </w:r>
    </w:p>
    <w:tbl>
      <w:tblPr>
        <w:tblStyle w:val="TableGrid"/>
        <w:tblW w:w="18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36"/>
        <w:gridCol w:w="9254"/>
        <w:gridCol w:w="467"/>
        <w:gridCol w:w="8223"/>
      </w:tblGrid>
      <w:tr w:rsidR="008A4282" w:rsidRPr="00FC3DD9" w14:paraId="5F562BFA" w14:textId="77777777" w:rsidTr="00AD0F62">
        <w:trPr>
          <w:gridBefore w:val="1"/>
          <w:gridAfter w:val="2"/>
          <w:wBefore w:w="284" w:type="dxa"/>
          <w:wAfter w:w="8690" w:type="dxa"/>
          <w:trHeight w:val="2477"/>
        </w:trPr>
        <w:tc>
          <w:tcPr>
            <w:tcW w:w="236" w:type="dxa"/>
          </w:tcPr>
          <w:p w14:paraId="45054384" w14:textId="08054178" w:rsidR="008A4282" w:rsidRPr="00175BCA" w:rsidRDefault="008A4282" w:rsidP="0033156F">
            <w:pPr>
              <w:widowControl w:val="0"/>
              <w:tabs>
                <w:tab w:val="left" w:pos="765"/>
              </w:tabs>
              <w:spacing w:line="360" w:lineRule="auto"/>
              <w:rPr>
                <w:rFonts w:cstheme="minorHAnsi"/>
                <w:b/>
                <w:bCs/>
                <w:color w:val="6C1F7E"/>
                <w:sz w:val="22"/>
                <w:szCs w:val="22"/>
                <w:lang w:val="en-GB"/>
              </w:rPr>
            </w:pPr>
          </w:p>
        </w:tc>
        <w:tc>
          <w:tcPr>
            <w:tcW w:w="9254" w:type="dxa"/>
          </w:tcPr>
          <w:p w14:paraId="75FBFE42" w14:textId="264B97A0" w:rsidR="0036317C" w:rsidRPr="0036317C" w:rsidRDefault="0036317C" w:rsidP="006D5A24">
            <w:pPr>
              <w:widowControl w:val="0"/>
              <w:tabs>
                <w:tab w:val="left" w:pos="765"/>
              </w:tabs>
              <w:spacing w:line="360" w:lineRule="auto"/>
              <w:ind w:right="-546" w:hanging="2079"/>
              <w:rPr>
                <w:rFonts w:cstheme="minorHAnsi"/>
                <w:b/>
                <w:bCs/>
                <w:color w:val="AEAAAA" w:themeColor="background2" w:themeShade="BF"/>
                <w:sz w:val="20"/>
                <w:szCs w:val="20"/>
                <w:lang w:val="en-GB"/>
              </w:rPr>
            </w:pPr>
          </w:p>
        </w:tc>
      </w:tr>
      <w:tr w:rsidR="006C431A" w:rsidRPr="00FC3DD9" w14:paraId="7A99BA1E" w14:textId="77777777" w:rsidTr="00AD0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1" w:type="dxa"/>
            <w:gridSpan w:val="4"/>
            <w:tcBorders>
              <w:top w:val="nil"/>
              <w:left w:val="nil"/>
              <w:bottom w:val="nil"/>
              <w:right w:val="nil"/>
            </w:tcBorders>
          </w:tcPr>
          <w:p w14:paraId="3FB1890F" w14:textId="3D7BFFF5" w:rsidR="00782ACD" w:rsidRPr="00AD0F62" w:rsidRDefault="00782ACD" w:rsidP="00AD0F62">
            <w:pPr>
              <w:spacing w:line="259" w:lineRule="auto"/>
              <w:rPr>
                <w:rFonts w:cstheme="minorHAnsi"/>
                <w:b/>
                <w:color w:val="767171" w:themeColor="background2" w:themeShade="80"/>
                <w:sz w:val="20"/>
                <w:szCs w:val="20"/>
              </w:rPr>
            </w:pPr>
          </w:p>
        </w:tc>
        <w:tc>
          <w:tcPr>
            <w:tcW w:w="8223" w:type="dxa"/>
            <w:tcBorders>
              <w:top w:val="nil"/>
              <w:left w:val="nil"/>
              <w:bottom w:val="nil"/>
              <w:right w:val="nil"/>
            </w:tcBorders>
          </w:tcPr>
          <w:p w14:paraId="18E3EA21" w14:textId="1A1FDEDD" w:rsidR="006C431A" w:rsidRPr="00FC3DD9" w:rsidRDefault="006C431A" w:rsidP="00175BCA">
            <w:pPr>
              <w:spacing w:after="160" w:line="259" w:lineRule="auto"/>
              <w:ind w:left="2153"/>
              <w:rPr>
                <w:rFonts w:ascii="Arial" w:hAnsi="Arial" w:cs="Arial"/>
                <w:bCs/>
                <w:sz w:val="22"/>
                <w:szCs w:val="22"/>
              </w:rPr>
            </w:pPr>
          </w:p>
        </w:tc>
      </w:tr>
      <w:tr w:rsidR="006C431A" w:rsidRPr="00FC3DD9" w14:paraId="16545B5D" w14:textId="77777777" w:rsidTr="00AD0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1" w:type="dxa"/>
            <w:gridSpan w:val="4"/>
            <w:tcBorders>
              <w:top w:val="nil"/>
              <w:left w:val="nil"/>
              <w:bottom w:val="nil"/>
              <w:right w:val="nil"/>
            </w:tcBorders>
          </w:tcPr>
          <w:p w14:paraId="768611B2" w14:textId="1C149A58" w:rsidR="0036317C" w:rsidRPr="00175BCA" w:rsidRDefault="0036317C" w:rsidP="00431FAC">
            <w:pPr>
              <w:spacing w:after="160" w:line="259" w:lineRule="auto"/>
              <w:rPr>
                <w:rFonts w:cstheme="minorHAnsi"/>
                <w:bCs/>
                <w:sz w:val="22"/>
                <w:szCs w:val="22"/>
              </w:rPr>
            </w:pPr>
          </w:p>
        </w:tc>
        <w:tc>
          <w:tcPr>
            <w:tcW w:w="8223" w:type="dxa"/>
            <w:tcBorders>
              <w:top w:val="nil"/>
              <w:left w:val="nil"/>
              <w:bottom w:val="nil"/>
              <w:right w:val="nil"/>
            </w:tcBorders>
          </w:tcPr>
          <w:p w14:paraId="1061E329" w14:textId="53B57C68" w:rsidR="006C431A" w:rsidRPr="00FC3DD9" w:rsidRDefault="006C431A">
            <w:pPr>
              <w:spacing w:after="160" w:line="259" w:lineRule="auto"/>
              <w:rPr>
                <w:rFonts w:ascii="Arial" w:hAnsi="Arial" w:cs="Arial"/>
                <w:bCs/>
                <w:sz w:val="22"/>
                <w:szCs w:val="22"/>
              </w:rPr>
            </w:pPr>
          </w:p>
        </w:tc>
      </w:tr>
      <w:tr w:rsidR="006C431A" w:rsidRPr="00FC3DD9" w14:paraId="37DF1163" w14:textId="77777777" w:rsidTr="00AD0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41" w:type="dxa"/>
            <w:gridSpan w:val="4"/>
            <w:tcBorders>
              <w:top w:val="nil"/>
              <w:left w:val="nil"/>
              <w:bottom w:val="nil"/>
              <w:right w:val="nil"/>
            </w:tcBorders>
          </w:tcPr>
          <w:p w14:paraId="6EFEEF4B" w14:textId="77777777" w:rsidR="006C431A" w:rsidRPr="00FC3DD9" w:rsidRDefault="006C431A" w:rsidP="00AD0F62">
            <w:pPr>
              <w:spacing w:line="259" w:lineRule="auto"/>
              <w:rPr>
                <w:rFonts w:ascii="Arial" w:hAnsi="Arial" w:cs="Arial"/>
                <w:bCs/>
                <w:sz w:val="22"/>
                <w:szCs w:val="22"/>
              </w:rPr>
            </w:pPr>
          </w:p>
        </w:tc>
        <w:tc>
          <w:tcPr>
            <w:tcW w:w="8223" w:type="dxa"/>
            <w:tcBorders>
              <w:top w:val="nil"/>
              <w:left w:val="nil"/>
              <w:bottom w:val="nil"/>
              <w:right w:val="nil"/>
            </w:tcBorders>
          </w:tcPr>
          <w:p w14:paraId="452F04FC" w14:textId="77777777" w:rsidR="006C431A" w:rsidRPr="00FC3DD9" w:rsidRDefault="006C431A">
            <w:pPr>
              <w:spacing w:after="160" w:line="259" w:lineRule="auto"/>
              <w:rPr>
                <w:rFonts w:ascii="Arial" w:hAnsi="Arial" w:cs="Arial"/>
                <w:bCs/>
                <w:sz w:val="22"/>
                <w:szCs w:val="22"/>
              </w:rPr>
            </w:pPr>
          </w:p>
        </w:tc>
      </w:tr>
      <w:tr w:rsidR="006C431A" w:rsidRPr="00FC3DD9" w14:paraId="2BB6EA89" w14:textId="77777777" w:rsidTr="00AD0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0241" w:type="dxa"/>
            <w:gridSpan w:val="4"/>
            <w:tcBorders>
              <w:top w:val="nil"/>
              <w:left w:val="nil"/>
              <w:bottom w:val="nil"/>
              <w:right w:val="nil"/>
            </w:tcBorders>
          </w:tcPr>
          <w:p w14:paraId="71A56347" w14:textId="6F5C8E08" w:rsidR="006C431A" w:rsidRDefault="00AD0F62" w:rsidP="00AD0F62">
            <w:pPr>
              <w:spacing w:line="259" w:lineRule="auto"/>
              <w:rPr>
                <w:rFonts w:asciiTheme="majorHAnsi" w:hAnsiTheme="majorHAnsi" w:cstheme="majorHAnsi"/>
                <w:b/>
                <w:bCs/>
              </w:rPr>
            </w:pPr>
            <w:r>
              <w:rPr>
                <w:rFonts w:asciiTheme="majorHAnsi" w:hAnsiTheme="majorHAnsi" w:cstheme="majorHAnsi"/>
                <w:b/>
                <w:bCs/>
              </w:rPr>
              <w:t>C</w:t>
            </w:r>
            <w:r w:rsidR="006C431A" w:rsidRPr="00AC690E">
              <w:rPr>
                <w:rFonts w:asciiTheme="majorHAnsi" w:hAnsiTheme="majorHAnsi" w:cstheme="majorHAnsi"/>
                <w:b/>
                <w:bCs/>
              </w:rPr>
              <w:t>ontents</w:t>
            </w:r>
          </w:p>
          <w:p w14:paraId="03AAD4A4" w14:textId="2E600A06" w:rsidR="00AD0F62" w:rsidRPr="00AD0F62" w:rsidRDefault="00AD0F62" w:rsidP="00AD0F62">
            <w:pPr>
              <w:pStyle w:val="ListParagraph"/>
              <w:numPr>
                <w:ilvl w:val="0"/>
                <w:numId w:val="26"/>
              </w:numPr>
              <w:spacing w:line="259" w:lineRule="auto"/>
              <w:ind w:left="321" w:hanging="321"/>
              <w:rPr>
                <w:rFonts w:cstheme="minorHAnsi"/>
                <w:sz w:val="22"/>
                <w:szCs w:val="22"/>
              </w:rPr>
            </w:pPr>
            <w:r w:rsidRPr="00AD0F62">
              <w:rPr>
                <w:rFonts w:cstheme="minorHAnsi"/>
                <w:sz w:val="22"/>
                <w:szCs w:val="22"/>
              </w:rPr>
              <w:t>Welcome from the Chair of Trustees</w:t>
            </w:r>
          </w:p>
        </w:tc>
        <w:tc>
          <w:tcPr>
            <w:tcW w:w="8223" w:type="dxa"/>
            <w:tcBorders>
              <w:top w:val="nil"/>
              <w:left w:val="nil"/>
              <w:bottom w:val="nil"/>
              <w:right w:val="nil"/>
            </w:tcBorders>
          </w:tcPr>
          <w:p w14:paraId="4BAC4A9B" w14:textId="77777777" w:rsidR="006C431A" w:rsidRPr="00FC3DD9" w:rsidRDefault="006C431A" w:rsidP="00AD0F62">
            <w:pPr>
              <w:spacing w:line="259" w:lineRule="auto"/>
              <w:rPr>
                <w:rFonts w:ascii="Arial" w:hAnsi="Arial" w:cs="Arial"/>
                <w:bCs/>
                <w:sz w:val="22"/>
                <w:szCs w:val="22"/>
              </w:rPr>
            </w:pPr>
          </w:p>
        </w:tc>
      </w:tr>
      <w:tr w:rsidR="00803390" w:rsidRPr="00FC3DD9" w14:paraId="4B2B2AEA" w14:textId="77777777" w:rsidTr="00AD0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64" w:type="dxa"/>
            <w:gridSpan w:val="5"/>
            <w:tcBorders>
              <w:top w:val="nil"/>
              <w:left w:val="nil"/>
              <w:bottom w:val="nil"/>
              <w:right w:val="nil"/>
            </w:tcBorders>
          </w:tcPr>
          <w:p w14:paraId="5BEDC1A8" w14:textId="23846E93" w:rsidR="00803390" w:rsidRPr="00175BCA" w:rsidRDefault="0036317C" w:rsidP="00AD0F62">
            <w:pPr>
              <w:pStyle w:val="ListParagraph"/>
              <w:numPr>
                <w:ilvl w:val="0"/>
                <w:numId w:val="10"/>
              </w:numPr>
              <w:spacing w:line="259" w:lineRule="auto"/>
              <w:rPr>
                <w:rFonts w:cstheme="minorHAnsi"/>
                <w:bCs/>
                <w:sz w:val="22"/>
                <w:szCs w:val="22"/>
              </w:rPr>
            </w:pPr>
            <w:r w:rsidRPr="00175BCA">
              <w:rPr>
                <w:rFonts w:cstheme="minorHAnsi"/>
                <w:bCs/>
                <w:sz w:val="22"/>
                <w:szCs w:val="22"/>
              </w:rPr>
              <w:t>F</w:t>
            </w:r>
            <w:r w:rsidR="008427BD">
              <w:rPr>
                <w:rFonts w:cstheme="minorHAnsi"/>
                <w:bCs/>
                <w:sz w:val="22"/>
                <w:szCs w:val="22"/>
              </w:rPr>
              <w:t xml:space="preserve">rieda </w:t>
            </w:r>
            <w:r w:rsidRPr="00175BCA">
              <w:rPr>
                <w:rFonts w:cstheme="minorHAnsi"/>
                <w:bCs/>
                <w:sz w:val="22"/>
                <w:szCs w:val="22"/>
              </w:rPr>
              <w:t>S</w:t>
            </w:r>
            <w:r w:rsidR="008427BD">
              <w:rPr>
                <w:rFonts w:cstheme="minorHAnsi"/>
                <w:bCs/>
                <w:sz w:val="22"/>
                <w:szCs w:val="22"/>
              </w:rPr>
              <w:t xml:space="preserve">cott </w:t>
            </w:r>
            <w:r w:rsidRPr="00175BCA">
              <w:rPr>
                <w:rFonts w:cstheme="minorHAnsi"/>
                <w:bCs/>
                <w:sz w:val="22"/>
                <w:szCs w:val="22"/>
              </w:rPr>
              <w:t>C</w:t>
            </w:r>
            <w:r w:rsidR="008427BD">
              <w:rPr>
                <w:rFonts w:cstheme="minorHAnsi"/>
                <w:bCs/>
                <w:sz w:val="22"/>
                <w:szCs w:val="22"/>
              </w:rPr>
              <w:t xml:space="preserve">haritable </w:t>
            </w:r>
            <w:r w:rsidRPr="00175BCA">
              <w:rPr>
                <w:rFonts w:cstheme="minorHAnsi"/>
                <w:bCs/>
                <w:sz w:val="22"/>
                <w:szCs w:val="22"/>
              </w:rPr>
              <w:t>T</w:t>
            </w:r>
            <w:r w:rsidR="008427BD">
              <w:rPr>
                <w:rFonts w:cstheme="minorHAnsi"/>
                <w:bCs/>
                <w:sz w:val="22"/>
                <w:szCs w:val="22"/>
              </w:rPr>
              <w:t>rust</w:t>
            </w:r>
            <w:r w:rsidRPr="00175BCA">
              <w:rPr>
                <w:rFonts w:cstheme="minorHAnsi"/>
                <w:bCs/>
                <w:sz w:val="22"/>
                <w:szCs w:val="22"/>
              </w:rPr>
              <w:t xml:space="preserve"> – </w:t>
            </w:r>
            <w:r w:rsidR="00175BCA" w:rsidRPr="00175BCA">
              <w:rPr>
                <w:rFonts w:cstheme="minorHAnsi"/>
                <w:bCs/>
                <w:sz w:val="22"/>
                <w:szCs w:val="22"/>
              </w:rPr>
              <w:t>W</w:t>
            </w:r>
            <w:r w:rsidRPr="00175BCA">
              <w:rPr>
                <w:rFonts w:cstheme="minorHAnsi"/>
                <w:bCs/>
                <w:sz w:val="22"/>
                <w:szCs w:val="22"/>
              </w:rPr>
              <w:t>ho we are</w:t>
            </w:r>
            <w:r w:rsidR="00455A02" w:rsidRPr="00175BCA">
              <w:rPr>
                <w:rFonts w:cstheme="minorHAnsi"/>
                <w:bCs/>
                <w:sz w:val="22"/>
                <w:szCs w:val="22"/>
              </w:rPr>
              <w:t xml:space="preserve"> &amp; what we </w:t>
            </w:r>
            <w:r w:rsidR="00AD0F62">
              <w:rPr>
                <w:rFonts w:cstheme="minorHAnsi"/>
                <w:bCs/>
                <w:sz w:val="22"/>
                <w:szCs w:val="22"/>
              </w:rPr>
              <w:t>do</w:t>
            </w:r>
          </w:p>
        </w:tc>
      </w:tr>
      <w:tr w:rsidR="00803390" w:rsidRPr="00FC3DD9" w14:paraId="3CDD9A04" w14:textId="77777777" w:rsidTr="00AD0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64" w:type="dxa"/>
            <w:gridSpan w:val="5"/>
            <w:tcBorders>
              <w:top w:val="nil"/>
              <w:left w:val="nil"/>
              <w:bottom w:val="nil"/>
              <w:right w:val="nil"/>
            </w:tcBorders>
          </w:tcPr>
          <w:p w14:paraId="506B3BAF" w14:textId="1E9C0C69" w:rsidR="00803390" w:rsidRPr="00175BCA" w:rsidRDefault="00AD0F62" w:rsidP="00AD0F62">
            <w:pPr>
              <w:pStyle w:val="ListParagraph"/>
              <w:numPr>
                <w:ilvl w:val="0"/>
                <w:numId w:val="10"/>
              </w:numPr>
              <w:spacing w:line="259" w:lineRule="auto"/>
              <w:rPr>
                <w:rFonts w:cstheme="minorHAnsi"/>
                <w:bCs/>
                <w:sz w:val="22"/>
                <w:szCs w:val="22"/>
              </w:rPr>
            </w:pPr>
            <w:r>
              <w:rPr>
                <w:rFonts w:cstheme="minorHAnsi"/>
                <w:bCs/>
                <w:sz w:val="22"/>
                <w:szCs w:val="22"/>
              </w:rPr>
              <w:t>Role</w:t>
            </w:r>
            <w:r w:rsidR="00803390" w:rsidRPr="00175BCA">
              <w:rPr>
                <w:rFonts w:cstheme="minorHAnsi"/>
                <w:bCs/>
                <w:sz w:val="22"/>
                <w:szCs w:val="22"/>
              </w:rPr>
              <w:t xml:space="preserve"> Description</w:t>
            </w:r>
            <w:r w:rsidR="00D90938">
              <w:rPr>
                <w:rFonts w:cstheme="minorHAnsi"/>
                <w:bCs/>
                <w:sz w:val="22"/>
                <w:szCs w:val="22"/>
              </w:rPr>
              <w:t xml:space="preserve"> &amp; person specification</w:t>
            </w:r>
          </w:p>
        </w:tc>
      </w:tr>
      <w:tr w:rsidR="00803390" w:rsidRPr="00FC3DD9" w14:paraId="18A8478B" w14:textId="77777777" w:rsidTr="00AD0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8464" w:type="dxa"/>
            <w:gridSpan w:val="5"/>
            <w:tcBorders>
              <w:top w:val="nil"/>
              <w:left w:val="nil"/>
              <w:bottom w:val="nil"/>
              <w:right w:val="nil"/>
            </w:tcBorders>
          </w:tcPr>
          <w:p w14:paraId="625354CE" w14:textId="01DE0453" w:rsidR="00803390" w:rsidRDefault="00D90938" w:rsidP="00AD0F62">
            <w:pPr>
              <w:pStyle w:val="ListParagraph"/>
              <w:numPr>
                <w:ilvl w:val="0"/>
                <w:numId w:val="10"/>
              </w:numPr>
              <w:spacing w:line="259" w:lineRule="auto"/>
              <w:rPr>
                <w:rFonts w:cstheme="minorHAnsi"/>
                <w:bCs/>
                <w:sz w:val="22"/>
                <w:szCs w:val="22"/>
              </w:rPr>
            </w:pPr>
            <w:r>
              <w:rPr>
                <w:rFonts w:cstheme="minorHAnsi"/>
                <w:bCs/>
                <w:sz w:val="22"/>
                <w:szCs w:val="22"/>
              </w:rPr>
              <w:t>Equality, Diversity &amp; Inclusion</w:t>
            </w:r>
          </w:p>
          <w:p w14:paraId="38C27FA9" w14:textId="6C486478" w:rsidR="00AD0F62" w:rsidRPr="00D90938" w:rsidRDefault="00D90938" w:rsidP="00D90938">
            <w:pPr>
              <w:pStyle w:val="ListParagraph"/>
              <w:numPr>
                <w:ilvl w:val="0"/>
                <w:numId w:val="10"/>
              </w:numPr>
              <w:spacing w:line="259" w:lineRule="auto"/>
              <w:rPr>
                <w:rFonts w:cstheme="minorHAnsi"/>
                <w:bCs/>
                <w:sz w:val="22"/>
                <w:szCs w:val="22"/>
              </w:rPr>
            </w:pPr>
            <w:r>
              <w:rPr>
                <w:rFonts w:cstheme="minorHAnsi"/>
                <w:bCs/>
                <w:sz w:val="22"/>
                <w:szCs w:val="22"/>
              </w:rPr>
              <w:t>How to apply</w:t>
            </w:r>
          </w:p>
        </w:tc>
      </w:tr>
      <w:tr w:rsidR="00803390" w:rsidRPr="007E1009" w14:paraId="5BECA08C" w14:textId="77777777" w:rsidTr="00D90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6"/>
        </w:trPr>
        <w:tc>
          <w:tcPr>
            <w:tcW w:w="18464" w:type="dxa"/>
            <w:gridSpan w:val="5"/>
            <w:tcBorders>
              <w:top w:val="nil"/>
              <w:left w:val="nil"/>
              <w:bottom w:val="nil"/>
              <w:right w:val="nil"/>
            </w:tcBorders>
          </w:tcPr>
          <w:p w14:paraId="4073BE98" w14:textId="77777777" w:rsidR="00AD0F62" w:rsidRPr="00AD0F62" w:rsidRDefault="00AD0F62" w:rsidP="00AD0F62">
            <w:pPr>
              <w:pStyle w:val="ListParagraph"/>
              <w:spacing w:after="160" w:line="259" w:lineRule="auto"/>
              <w:ind w:left="360"/>
              <w:rPr>
                <w:rFonts w:cstheme="minorHAnsi"/>
                <w:bCs/>
                <w:sz w:val="22"/>
                <w:szCs w:val="22"/>
              </w:rPr>
            </w:pPr>
            <w:bookmarkStart w:id="0" w:name="_Hlk102493112"/>
          </w:p>
          <w:p w14:paraId="15E04B12" w14:textId="77777777" w:rsidR="006D5A24" w:rsidRDefault="00AD0F62" w:rsidP="006D5A24">
            <w:pPr>
              <w:spacing w:after="160" w:line="259" w:lineRule="auto"/>
              <w:rPr>
                <w:rFonts w:asciiTheme="majorHAnsi" w:hAnsiTheme="majorHAnsi" w:cstheme="majorHAnsi"/>
                <w:b/>
                <w:bCs/>
              </w:rPr>
            </w:pPr>
            <w:r w:rsidRPr="00B439DE">
              <w:rPr>
                <w:rFonts w:asciiTheme="majorHAnsi" w:hAnsiTheme="majorHAnsi" w:cstheme="majorHAnsi"/>
                <w:b/>
                <w:bCs/>
              </w:rPr>
              <w:t xml:space="preserve">Welcome from the Chair of </w:t>
            </w:r>
            <w:proofErr w:type="spellStart"/>
            <w:r w:rsidRPr="00B439DE">
              <w:rPr>
                <w:rFonts w:asciiTheme="majorHAnsi" w:hAnsiTheme="majorHAnsi" w:cstheme="majorHAnsi"/>
                <w:b/>
                <w:bCs/>
              </w:rPr>
              <w:t>Trustees</w:t>
            </w:r>
            <w:proofErr w:type="spellEnd"/>
          </w:p>
          <w:p w14:paraId="3317CDEC" w14:textId="77777777" w:rsidR="006D5A24" w:rsidRDefault="006D5A24" w:rsidP="006D5A24">
            <w:pPr>
              <w:spacing w:line="259" w:lineRule="auto"/>
              <w:ind w:hanging="105"/>
            </w:pPr>
            <w:r>
              <w:rPr>
                <w:rFonts w:asciiTheme="majorHAnsi" w:hAnsiTheme="majorHAnsi" w:cstheme="majorHAnsi"/>
              </w:rPr>
              <w:t>M</w:t>
            </w:r>
            <w:r w:rsidRPr="00B439DE">
              <w:rPr>
                <w:rFonts w:cstheme="minorHAnsi"/>
              </w:rPr>
              <w:t xml:space="preserve">any thanks for your interest in joining the Frieda Scott (FSCT) in the role of Trustee. </w:t>
            </w:r>
            <w:r>
              <w:rPr>
                <w:rFonts w:cstheme="minorHAnsi"/>
              </w:rPr>
              <w:t xml:space="preserve"> </w:t>
            </w:r>
            <w:r>
              <w:t>Our Trustees</w:t>
            </w:r>
          </w:p>
          <w:p w14:paraId="4850AD43" w14:textId="00E6D8CC" w:rsidR="006D5A24" w:rsidRPr="006D5A24" w:rsidRDefault="006D5A24" w:rsidP="006D5A24">
            <w:pPr>
              <w:spacing w:line="259" w:lineRule="auto"/>
              <w:ind w:hanging="105"/>
              <w:rPr>
                <w:rFonts w:asciiTheme="majorHAnsi" w:hAnsiTheme="majorHAnsi" w:cstheme="majorHAnsi"/>
                <w:b/>
                <w:bCs/>
              </w:rPr>
            </w:pPr>
            <w:r w:rsidRPr="00523183">
              <w:t>play a significant part in helping to support some of the many charitable organisations which</w:t>
            </w:r>
            <w:r>
              <w:t xml:space="preserve"> </w:t>
            </w:r>
            <w:r w:rsidRPr="00523183">
              <w:t>underpin</w:t>
            </w:r>
          </w:p>
          <w:p w14:paraId="5A13BF33" w14:textId="77777777" w:rsidR="006D5A24" w:rsidRDefault="006D5A24" w:rsidP="006D5A24">
            <w:pPr>
              <w:tabs>
                <w:tab w:val="left" w:pos="10101"/>
                <w:tab w:val="left" w:pos="10845"/>
              </w:tabs>
              <w:ind w:left="-105"/>
              <w:jc w:val="both"/>
            </w:pPr>
            <w:r w:rsidRPr="00523183">
              <w:t xml:space="preserve">and enhance community life in </w:t>
            </w:r>
            <w:r>
              <w:t>our area</w:t>
            </w:r>
            <w:r w:rsidRPr="00523183">
              <w:t>, and help us to make sure that our funds are</w:t>
            </w:r>
            <w:r>
              <w:t xml:space="preserve"> </w:t>
            </w:r>
            <w:r w:rsidRPr="00523183">
              <w:t xml:space="preserve">distributed to the </w:t>
            </w:r>
          </w:p>
          <w:p w14:paraId="429AFBE4" w14:textId="77777777" w:rsidR="006D5A24" w:rsidRDefault="006D5A24" w:rsidP="006D5A24">
            <w:pPr>
              <w:tabs>
                <w:tab w:val="left" w:pos="10101"/>
                <w:tab w:val="left" w:pos="10845"/>
              </w:tabs>
              <w:ind w:left="-105"/>
              <w:jc w:val="both"/>
            </w:pPr>
            <w:r w:rsidRPr="00523183">
              <w:t xml:space="preserve">best effect. You would be joining a friendly and committed team of Trustees, who </w:t>
            </w:r>
            <w:r>
              <w:t>look</w:t>
            </w:r>
            <w:r w:rsidRPr="00523183">
              <w:t xml:space="preserve"> forward to</w:t>
            </w:r>
            <w:r>
              <w:t xml:space="preserve"> </w:t>
            </w:r>
          </w:p>
          <w:p w14:paraId="4EBE370A" w14:textId="77777777" w:rsidR="006D5A24" w:rsidRPr="002A678C" w:rsidRDefault="006D5A24" w:rsidP="006D5A24">
            <w:pPr>
              <w:tabs>
                <w:tab w:val="left" w:pos="10101"/>
                <w:tab w:val="left" w:pos="10845"/>
              </w:tabs>
              <w:ind w:left="-105"/>
              <w:jc w:val="both"/>
            </w:pPr>
            <w:r w:rsidRPr="00523183">
              <w:t>meeting and supporting some new Board members.</w:t>
            </w:r>
          </w:p>
          <w:p w14:paraId="205B24DA" w14:textId="77777777" w:rsidR="006D5A24" w:rsidRDefault="006D5A24" w:rsidP="00B439DE">
            <w:pPr>
              <w:ind w:left="-105"/>
              <w:jc w:val="both"/>
              <w:rPr>
                <w:rFonts w:cstheme="minorHAnsi"/>
              </w:rPr>
            </w:pPr>
          </w:p>
          <w:p w14:paraId="77774839" w14:textId="644E0678" w:rsidR="00B439DE" w:rsidRPr="00B439DE" w:rsidRDefault="00AD0F62" w:rsidP="00B439DE">
            <w:pPr>
              <w:ind w:left="-105"/>
              <w:jc w:val="both"/>
              <w:rPr>
                <w:rFonts w:cstheme="minorHAnsi"/>
              </w:rPr>
            </w:pPr>
            <w:r w:rsidRPr="00B439DE">
              <w:rPr>
                <w:rFonts w:cstheme="minorHAnsi"/>
              </w:rPr>
              <w:t xml:space="preserve">Here at </w:t>
            </w:r>
            <w:r w:rsidR="005E6728" w:rsidRPr="00B439DE">
              <w:rPr>
                <w:rFonts w:cstheme="minorHAnsi"/>
              </w:rPr>
              <w:t>FSCT</w:t>
            </w:r>
            <w:r w:rsidRPr="00B439DE">
              <w:rPr>
                <w:rFonts w:cstheme="minorHAnsi"/>
              </w:rPr>
              <w:t xml:space="preserve"> we </w:t>
            </w:r>
            <w:r w:rsidR="00B439DE" w:rsidRPr="00B439DE">
              <w:rPr>
                <w:rFonts w:cstheme="minorHAnsi"/>
              </w:rPr>
              <w:t xml:space="preserve">are keen advocates for and supporters of the rich breadth of community activity across </w:t>
            </w:r>
          </w:p>
          <w:p w14:paraId="2C7799CE" w14:textId="77777777" w:rsidR="00B439DE" w:rsidRPr="00B439DE" w:rsidRDefault="00B439DE" w:rsidP="00B439DE">
            <w:pPr>
              <w:ind w:left="-105"/>
              <w:jc w:val="both"/>
              <w:rPr>
                <w:rFonts w:cstheme="minorHAnsi"/>
              </w:rPr>
            </w:pPr>
            <w:r w:rsidRPr="00B439DE">
              <w:rPr>
                <w:rFonts w:cstheme="minorHAnsi"/>
              </w:rPr>
              <w:t xml:space="preserve">our geographical beneficiary area. For almost 50 years the Trust has prioritised support for those who </w:t>
            </w:r>
          </w:p>
          <w:p w14:paraId="09EB72FF" w14:textId="3AF92C7F" w:rsidR="00B439DE" w:rsidRPr="00B439DE" w:rsidRDefault="00B439DE" w:rsidP="00B439DE">
            <w:pPr>
              <w:ind w:left="-105"/>
              <w:jc w:val="both"/>
              <w:rPr>
                <w:rFonts w:cstheme="minorHAnsi"/>
              </w:rPr>
            </w:pPr>
            <w:r w:rsidRPr="00B439DE">
              <w:rPr>
                <w:rFonts w:cstheme="minorHAnsi"/>
              </w:rPr>
              <w:t>benefit most from this provision</w:t>
            </w:r>
            <w:r>
              <w:rPr>
                <w:rFonts w:cstheme="minorHAnsi"/>
              </w:rPr>
              <w:t xml:space="preserve"> and we are proud to be part of </w:t>
            </w:r>
            <w:r w:rsidR="00E3249F">
              <w:rPr>
                <w:rFonts w:cstheme="minorHAnsi"/>
              </w:rPr>
              <w:t>the</w:t>
            </w:r>
            <w:r>
              <w:rPr>
                <w:rFonts w:cstheme="minorHAnsi"/>
              </w:rPr>
              <w:t xml:space="preserve"> sector</w:t>
            </w:r>
            <w:r w:rsidR="00E3249F">
              <w:rPr>
                <w:rFonts w:cstheme="minorHAnsi"/>
              </w:rPr>
              <w:t xml:space="preserve"> locally</w:t>
            </w:r>
            <w:r>
              <w:rPr>
                <w:rFonts w:cstheme="minorHAnsi"/>
              </w:rPr>
              <w:t xml:space="preserve">. </w:t>
            </w:r>
          </w:p>
          <w:p w14:paraId="0924981F" w14:textId="7F5C3F97" w:rsidR="00D90938" w:rsidRPr="007E1009" w:rsidRDefault="00D90938" w:rsidP="00B439DE">
            <w:pPr>
              <w:pStyle w:val="NoSpacing"/>
              <w:spacing w:line="276" w:lineRule="auto"/>
              <w:rPr>
                <w:rFonts w:cstheme="minorHAnsi"/>
                <w:sz w:val="24"/>
                <w:szCs w:val="24"/>
                <w:highlight w:val="yellow"/>
                <w:shd w:val="clear" w:color="auto" w:fill="F9F9F9"/>
              </w:rPr>
            </w:pPr>
            <w:r w:rsidRPr="007E1009">
              <w:rPr>
                <w:rFonts w:cstheme="minorHAnsi"/>
                <w:sz w:val="24"/>
                <w:szCs w:val="24"/>
                <w:highlight w:val="yellow"/>
                <w:shd w:val="clear" w:color="auto" w:fill="F9F9F9"/>
              </w:rPr>
              <w:t xml:space="preserve"> </w:t>
            </w:r>
          </w:p>
        </w:tc>
      </w:tr>
    </w:tbl>
    <w:p w14:paraId="20373BB9" w14:textId="776CCAE1" w:rsidR="00AD0F62" w:rsidRDefault="00D90938" w:rsidP="006D5A24">
      <w:pPr>
        <w:pStyle w:val="NoSpacing"/>
        <w:ind w:right="-2"/>
        <w:jc w:val="both"/>
        <w:rPr>
          <w:sz w:val="24"/>
        </w:rPr>
      </w:pPr>
      <w:r w:rsidRPr="00323569">
        <w:rPr>
          <w:sz w:val="24"/>
        </w:rPr>
        <w:t xml:space="preserve">We </w:t>
      </w:r>
      <w:r w:rsidR="00E3249F" w:rsidRPr="00323569">
        <w:rPr>
          <w:sz w:val="24"/>
        </w:rPr>
        <w:t>achieve this</w:t>
      </w:r>
      <w:r w:rsidR="00B439DE" w:rsidRPr="00323569">
        <w:rPr>
          <w:sz w:val="24"/>
        </w:rPr>
        <w:t xml:space="preserve"> </w:t>
      </w:r>
      <w:r w:rsidRPr="00323569">
        <w:rPr>
          <w:sz w:val="24"/>
        </w:rPr>
        <w:t xml:space="preserve">through the </w:t>
      </w:r>
      <w:r w:rsidR="00AD0F62" w:rsidRPr="00323569">
        <w:rPr>
          <w:sz w:val="24"/>
        </w:rPr>
        <w:t>distribut</w:t>
      </w:r>
      <w:r w:rsidRPr="00323569">
        <w:rPr>
          <w:sz w:val="24"/>
        </w:rPr>
        <w:t>ion of</w:t>
      </w:r>
      <w:r w:rsidR="00AD0F62" w:rsidRPr="00323569">
        <w:rPr>
          <w:sz w:val="24"/>
        </w:rPr>
        <w:t xml:space="preserve"> </w:t>
      </w:r>
      <w:r w:rsidR="00B439DE" w:rsidRPr="00323569">
        <w:rPr>
          <w:sz w:val="24"/>
        </w:rPr>
        <w:t>over £300k</w:t>
      </w:r>
      <w:r w:rsidR="00AD0F62" w:rsidRPr="00323569">
        <w:rPr>
          <w:sz w:val="24"/>
        </w:rPr>
        <w:t xml:space="preserve"> </w:t>
      </w:r>
      <w:r w:rsidR="00506B1B" w:rsidRPr="00323569">
        <w:rPr>
          <w:sz w:val="24"/>
        </w:rPr>
        <w:t xml:space="preserve">a year </w:t>
      </w:r>
      <w:r w:rsidR="00AD0F62" w:rsidRPr="00323569">
        <w:rPr>
          <w:sz w:val="24"/>
        </w:rPr>
        <w:t xml:space="preserve">to </w:t>
      </w:r>
      <w:r w:rsidR="00E3249F" w:rsidRPr="00323569">
        <w:rPr>
          <w:sz w:val="24"/>
        </w:rPr>
        <w:t xml:space="preserve">those </w:t>
      </w:r>
      <w:r w:rsidR="00AD0F62" w:rsidRPr="00323569">
        <w:rPr>
          <w:sz w:val="24"/>
        </w:rPr>
        <w:t xml:space="preserve">organisations working </w:t>
      </w:r>
      <w:r w:rsidR="00E3249F" w:rsidRPr="00323569">
        <w:rPr>
          <w:sz w:val="24"/>
        </w:rPr>
        <w:t>in the old county of Westmorland and the South Lakeland District Council area,</w:t>
      </w:r>
      <w:r w:rsidR="00AD0F62" w:rsidRPr="00323569">
        <w:rPr>
          <w:sz w:val="24"/>
        </w:rPr>
        <w:t xml:space="preserve"> </w:t>
      </w:r>
      <w:r w:rsidR="00F73981" w:rsidRPr="00323569">
        <w:rPr>
          <w:sz w:val="24"/>
        </w:rPr>
        <w:t xml:space="preserve">to </w:t>
      </w:r>
      <w:r w:rsidR="00E3249F" w:rsidRPr="00323569">
        <w:rPr>
          <w:sz w:val="24"/>
        </w:rPr>
        <w:t>support the most vulnerable in these communities</w:t>
      </w:r>
      <w:r w:rsidR="00323569" w:rsidRPr="00323569">
        <w:rPr>
          <w:sz w:val="24"/>
        </w:rPr>
        <w:t xml:space="preserve"> and promote a high quality of life for all, with </w:t>
      </w:r>
      <w:proofErr w:type="gramStart"/>
      <w:r w:rsidR="00323569" w:rsidRPr="00323569">
        <w:rPr>
          <w:sz w:val="24"/>
        </w:rPr>
        <w:t>particular priorities</w:t>
      </w:r>
      <w:proofErr w:type="gramEnd"/>
      <w:r w:rsidR="00323569" w:rsidRPr="00323569">
        <w:rPr>
          <w:sz w:val="24"/>
        </w:rPr>
        <w:t xml:space="preserve"> over the past five years focussing on </w:t>
      </w:r>
      <w:r w:rsidR="003A288A">
        <w:rPr>
          <w:sz w:val="24"/>
        </w:rPr>
        <w:t>supporting positive</w:t>
      </w:r>
      <w:r w:rsidR="00323569" w:rsidRPr="00323569">
        <w:rPr>
          <w:sz w:val="24"/>
        </w:rPr>
        <w:t xml:space="preserve"> mental wellbeing, reducing rural isolation and inclusion for those with disabilities. The Trust also has a very active small grants comm</w:t>
      </w:r>
      <w:r w:rsidR="001776C1">
        <w:rPr>
          <w:sz w:val="24"/>
        </w:rPr>
        <w:t>ittee,</w:t>
      </w:r>
      <w:r w:rsidR="00323569" w:rsidRPr="00323569">
        <w:rPr>
          <w:sz w:val="24"/>
        </w:rPr>
        <w:t xml:space="preserve"> which has supported over 75 village halls over the past 20 years. </w:t>
      </w:r>
    </w:p>
    <w:p w14:paraId="1CCD099E" w14:textId="77777777" w:rsidR="00A47D62" w:rsidRPr="00323569" w:rsidRDefault="00A47D62" w:rsidP="00AD0F62">
      <w:pPr>
        <w:pStyle w:val="NoSpacing"/>
        <w:jc w:val="both"/>
        <w:rPr>
          <w:sz w:val="24"/>
        </w:rPr>
      </w:pPr>
    </w:p>
    <w:p w14:paraId="25FC0DA0" w14:textId="740CCB0B" w:rsidR="00D90938" w:rsidRPr="00F713BF" w:rsidRDefault="00323569" w:rsidP="00AD0F62">
      <w:pPr>
        <w:pStyle w:val="NoSpacing"/>
        <w:jc w:val="both"/>
        <w:rPr>
          <w:sz w:val="24"/>
        </w:rPr>
      </w:pPr>
      <w:r w:rsidRPr="00F713BF">
        <w:rPr>
          <w:sz w:val="24"/>
        </w:rPr>
        <w:t xml:space="preserve">Grant </w:t>
      </w:r>
      <w:r w:rsidR="00D90938" w:rsidRPr="00F713BF">
        <w:rPr>
          <w:sz w:val="24"/>
        </w:rPr>
        <w:t xml:space="preserve">awards are typically made </w:t>
      </w:r>
      <w:r w:rsidRPr="00F713BF">
        <w:rPr>
          <w:sz w:val="24"/>
        </w:rPr>
        <w:t>for a year at a time, but multi year awards can be and are made, particula</w:t>
      </w:r>
      <w:r w:rsidR="00F713BF" w:rsidRPr="00F713BF">
        <w:rPr>
          <w:sz w:val="24"/>
        </w:rPr>
        <w:t xml:space="preserve">rly to organisations we have known over </w:t>
      </w:r>
      <w:proofErr w:type="gramStart"/>
      <w:r w:rsidR="00F713BF" w:rsidRPr="00F713BF">
        <w:rPr>
          <w:sz w:val="24"/>
        </w:rPr>
        <w:t>a period of time</w:t>
      </w:r>
      <w:proofErr w:type="gramEnd"/>
      <w:r w:rsidR="00F713BF" w:rsidRPr="00F713BF">
        <w:rPr>
          <w:sz w:val="24"/>
        </w:rPr>
        <w:t xml:space="preserve"> and who meet pressing need</w:t>
      </w:r>
      <w:r w:rsidR="00A47D62">
        <w:rPr>
          <w:sz w:val="24"/>
        </w:rPr>
        <w:t>s in their communities</w:t>
      </w:r>
      <w:r w:rsidR="00F713BF" w:rsidRPr="00F713BF">
        <w:rPr>
          <w:sz w:val="24"/>
        </w:rPr>
        <w:t xml:space="preserve">. </w:t>
      </w:r>
      <w:r w:rsidR="00D90938" w:rsidRPr="00F713BF">
        <w:rPr>
          <w:sz w:val="24"/>
        </w:rPr>
        <w:t xml:space="preserve"> </w:t>
      </w:r>
      <w:proofErr w:type="gramStart"/>
      <w:r w:rsidR="00F713BF" w:rsidRPr="00F713BF">
        <w:rPr>
          <w:sz w:val="24"/>
        </w:rPr>
        <w:t>The majority of</w:t>
      </w:r>
      <w:proofErr w:type="gramEnd"/>
      <w:r w:rsidR="00F713BF" w:rsidRPr="00F713BF">
        <w:rPr>
          <w:sz w:val="24"/>
        </w:rPr>
        <w:t xml:space="preserve"> main grants awarded are a contribution to revenue costs including, but not limited to</w:t>
      </w:r>
      <w:r w:rsidR="00736893">
        <w:rPr>
          <w:sz w:val="24"/>
        </w:rPr>
        <w:t xml:space="preserve"> </w:t>
      </w:r>
      <w:r w:rsidR="00F713BF" w:rsidRPr="00F713BF">
        <w:rPr>
          <w:sz w:val="24"/>
        </w:rPr>
        <w:t xml:space="preserve">salaries for staff, whilst the bulk of small grants are contributions to larger capital costs, such as village halls and playgrounds. </w:t>
      </w:r>
    </w:p>
    <w:p w14:paraId="12012BA5" w14:textId="77777777" w:rsidR="00A47D62" w:rsidRDefault="00A47D62" w:rsidP="00A47D62">
      <w:pPr>
        <w:pStyle w:val="NoSpacing"/>
        <w:jc w:val="both"/>
        <w:rPr>
          <w:sz w:val="24"/>
        </w:rPr>
      </w:pPr>
    </w:p>
    <w:p w14:paraId="0F057713" w14:textId="00F6AAC0" w:rsidR="00AD0F62" w:rsidRPr="00F713BF" w:rsidRDefault="00AD0F62" w:rsidP="00A47D62">
      <w:pPr>
        <w:pStyle w:val="NoSpacing"/>
        <w:jc w:val="both"/>
        <w:rPr>
          <w:sz w:val="24"/>
        </w:rPr>
      </w:pPr>
      <w:r w:rsidRPr="00F713BF">
        <w:rPr>
          <w:sz w:val="24"/>
        </w:rPr>
        <w:t>It is a difficult time for the sector</w:t>
      </w:r>
      <w:r w:rsidR="00F713BF" w:rsidRPr="00F713BF">
        <w:rPr>
          <w:sz w:val="24"/>
        </w:rPr>
        <w:t xml:space="preserve">, </w:t>
      </w:r>
      <w:r w:rsidRPr="00F713BF">
        <w:rPr>
          <w:sz w:val="24"/>
        </w:rPr>
        <w:t>which brings into sharp focus the need to work effectively and ensure</w:t>
      </w:r>
      <w:r w:rsidR="001776C1">
        <w:rPr>
          <w:sz w:val="24"/>
        </w:rPr>
        <w:t xml:space="preserve"> </w:t>
      </w:r>
      <w:r w:rsidRPr="00F713BF">
        <w:rPr>
          <w:sz w:val="24"/>
        </w:rPr>
        <w:t>everything we do as a grant funder matters.</w:t>
      </w:r>
      <w:r w:rsidR="00F713BF" w:rsidRPr="00F713BF">
        <w:rPr>
          <w:sz w:val="24"/>
        </w:rPr>
        <w:t xml:space="preserve"> </w:t>
      </w:r>
    </w:p>
    <w:p w14:paraId="1A95E1A9" w14:textId="77777777" w:rsidR="00A47D62" w:rsidRDefault="00A47D62" w:rsidP="00AD0F62">
      <w:pPr>
        <w:pStyle w:val="NoSpacing"/>
        <w:jc w:val="both"/>
        <w:rPr>
          <w:sz w:val="24"/>
        </w:rPr>
      </w:pPr>
    </w:p>
    <w:p w14:paraId="3A92E281" w14:textId="1641F5A5" w:rsidR="00AD0F62" w:rsidRDefault="00AD0F62" w:rsidP="00AD0F62">
      <w:pPr>
        <w:pStyle w:val="NoSpacing"/>
        <w:jc w:val="both"/>
        <w:rPr>
          <w:sz w:val="24"/>
        </w:rPr>
      </w:pPr>
      <w:r w:rsidRPr="00F713BF">
        <w:rPr>
          <w:sz w:val="24"/>
        </w:rPr>
        <w:t xml:space="preserve">We have a small staff team based in Kendal and a Board </w:t>
      </w:r>
      <w:r w:rsidR="00BB0FBE">
        <w:rPr>
          <w:sz w:val="24"/>
        </w:rPr>
        <w:t xml:space="preserve">currently made up </w:t>
      </w:r>
      <w:r w:rsidRPr="00F713BF">
        <w:rPr>
          <w:sz w:val="24"/>
        </w:rPr>
        <w:t xml:space="preserve">of eight Trustees who meet to consider all eligible applications three times </w:t>
      </w:r>
      <w:r w:rsidR="006D5A24">
        <w:rPr>
          <w:sz w:val="24"/>
        </w:rPr>
        <w:t>a</w:t>
      </w:r>
      <w:r w:rsidRPr="00F713BF">
        <w:rPr>
          <w:sz w:val="24"/>
        </w:rPr>
        <w:t xml:space="preserve"> year. Trustees are also responsible for the Governance and </w:t>
      </w:r>
      <w:r w:rsidR="006D5A24">
        <w:rPr>
          <w:sz w:val="24"/>
        </w:rPr>
        <w:t>oversight</w:t>
      </w:r>
      <w:r w:rsidRPr="00F713BF">
        <w:rPr>
          <w:sz w:val="24"/>
        </w:rPr>
        <w:t xml:space="preserve"> of all the Trust’s activities. This work is managed through a series of sub-committees. All Trustees serve on one or more sub-committees, depending on their expertise and areas of interest.</w:t>
      </w:r>
      <w:r>
        <w:rPr>
          <w:sz w:val="24"/>
        </w:rPr>
        <w:t xml:space="preserve"> </w:t>
      </w:r>
    </w:p>
    <w:p w14:paraId="5DAFC791" w14:textId="77777777" w:rsidR="00AD0F62" w:rsidRDefault="00AD0F62" w:rsidP="00AD0F62">
      <w:pPr>
        <w:pStyle w:val="NoSpacing"/>
        <w:jc w:val="both"/>
        <w:rPr>
          <w:sz w:val="24"/>
        </w:rPr>
      </w:pPr>
    </w:p>
    <w:p w14:paraId="22B73DE6" w14:textId="76618AE9" w:rsidR="007E1009" w:rsidRPr="00032504" w:rsidRDefault="00AD0F62" w:rsidP="00736893">
      <w:pPr>
        <w:jc w:val="both"/>
      </w:pPr>
      <w:r>
        <w:t>We are looking for t</w:t>
      </w:r>
      <w:r w:rsidR="007E1009">
        <w:t>wo</w:t>
      </w:r>
      <w:r>
        <w:t xml:space="preserve"> new</w:t>
      </w:r>
      <w:r w:rsidR="00736893">
        <w:t xml:space="preserve"> </w:t>
      </w:r>
      <w:r>
        <w:t xml:space="preserve">Trustees to join our highly engaged Board and are particularly keen to </w:t>
      </w:r>
      <w:r w:rsidR="00736893">
        <w:t xml:space="preserve">appoint </w:t>
      </w:r>
      <w:r w:rsidR="007E1009">
        <w:t>individuals with a connection to our beneficial area who have experience of the voluntary sector</w:t>
      </w:r>
      <w:r w:rsidR="00BB0FBE">
        <w:t xml:space="preserve">. </w:t>
      </w:r>
    </w:p>
    <w:p w14:paraId="2B068A4E" w14:textId="77777777" w:rsidR="009043D4" w:rsidRDefault="009043D4" w:rsidP="009043D4">
      <w:pPr>
        <w:pStyle w:val="NoSpacing"/>
        <w:jc w:val="both"/>
        <w:rPr>
          <w:sz w:val="24"/>
        </w:rPr>
      </w:pPr>
    </w:p>
    <w:p w14:paraId="3E6E9385" w14:textId="331E3573" w:rsidR="00AD0F62" w:rsidRDefault="00AD0F62" w:rsidP="00AD0F62">
      <w:pPr>
        <w:pStyle w:val="NoSpacing"/>
        <w:jc w:val="both"/>
        <w:rPr>
          <w:sz w:val="24"/>
        </w:rPr>
      </w:pPr>
    </w:p>
    <w:p w14:paraId="28F55857" w14:textId="57BADDDE" w:rsidR="00AD0F62" w:rsidRDefault="00AD0F62" w:rsidP="00AD0F62">
      <w:pPr>
        <w:pStyle w:val="NoSpacing"/>
        <w:jc w:val="both"/>
        <w:rPr>
          <w:sz w:val="24"/>
        </w:rPr>
      </w:pPr>
      <w:r>
        <w:rPr>
          <w:sz w:val="24"/>
        </w:rPr>
        <w:t>We hope the following pages will inspire and encourage you to consider joining us in these endeavours.</w:t>
      </w:r>
    </w:p>
    <w:p w14:paraId="36DE8576" w14:textId="22870744" w:rsidR="00AD0F62" w:rsidRDefault="00AD0F62" w:rsidP="00AD0F62">
      <w:pPr>
        <w:pStyle w:val="NoSpacing"/>
        <w:jc w:val="both"/>
        <w:rPr>
          <w:sz w:val="24"/>
        </w:rPr>
      </w:pPr>
    </w:p>
    <w:p w14:paraId="312E8E33" w14:textId="77777777" w:rsidR="009043D4" w:rsidRDefault="009043D4" w:rsidP="00AD0F62">
      <w:pPr>
        <w:pStyle w:val="NoSpacing"/>
        <w:jc w:val="both"/>
        <w:rPr>
          <w:sz w:val="24"/>
        </w:rPr>
      </w:pPr>
    </w:p>
    <w:p w14:paraId="17AA9CE8" w14:textId="552697C1" w:rsidR="00AD0F62" w:rsidRDefault="007E1009" w:rsidP="00AD0F62">
      <w:pPr>
        <w:pStyle w:val="NoSpacing"/>
        <w:jc w:val="both"/>
        <w:rPr>
          <w:sz w:val="24"/>
        </w:rPr>
      </w:pPr>
      <w:r>
        <w:rPr>
          <w:sz w:val="24"/>
        </w:rPr>
        <w:t>Samantha Scott</w:t>
      </w:r>
      <w:r w:rsidR="00AD0F62">
        <w:rPr>
          <w:sz w:val="24"/>
        </w:rPr>
        <w:t xml:space="preserve">, Chair of Trustees </w:t>
      </w:r>
    </w:p>
    <w:p w14:paraId="751B9C2E" w14:textId="77777777" w:rsidR="00AD0F62" w:rsidRDefault="00AD0F62" w:rsidP="00AD0F62">
      <w:pPr>
        <w:pStyle w:val="NoSpacing"/>
        <w:jc w:val="both"/>
        <w:rPr>
          <w:sz w:val="24"/>
        </w:rPr>
      </w:pPr>
    </w:p>
    <w:p w14:paraId="5E7557F0" w14:textId="77777777" w:rsidR="00AD0F62" w:rsidRDefault="00AD0F62" w:rsidP="00AD0F62">
      <w:pPr>
        <w:pStyle w:val="NoSpacing"/>
        <w:jc w:val="both"/>
        <w:rPr>
          <w:rFonts w:asciiTheme="majorHAnsi" w:hAnsiTheme="majorHAnsi" w:cstheme="majorHAnsi"/>
          <w:b/>
          <w:bCs/>
          <w:color w:val="000000" w:themeColor="text1"/>
        </w:rPr>
      </w:pPr>
    </w:p>
    <w:p w14:paraId="7048AD69" w14:textId="77777777" w:rsidR="00AD0F62" w:rsidRDefault="00AD0F62" w:rsidP="00AD0F62">
      <w:pPr>
        <w:pStyle w:val="NoSpacing"/>
        <w:jc w:val="both"/>
        <w:rPr>
          <w:rFonts w:asciiTheme="majorHAnsi" w:hAnsiTheme="majorHAnsi" w:cstheme="majorHAnsi"/>
          <w:b/>
          <w:bCs/>
          <w:color w:val="000000" w:themeColor="text1"/>
        </w:rPr>
      </w:pPr>
    </w:p>
    <w:p w14:paraId="6E4126DE" w14:textId="77777777" w:rsidR="003508A5" w:rsidRDefault="003508A5" w:rsidP="00AD0F62">
      <w:pPr>
        <w:pStyle w:val="NoSpacing"/>
        <w:jc w:val="both"/>
        <w:rPr>
          <w:rFonts w:asciiTheme="majorHAnsi" w:hAnsiTheme="majorHAnsi" w:cstheme="majorHAnsi"/>
          <w:b/>
          <w:bCs/>
          <w:color w:val="000000" w:themeColor="text1"/>
          <w:sz w:val="24"/>
          <w:szCs w:val="24"/>
        </w:rPr>
      </w:pPr>
    </w:p>
    <w:bookmarkEnd w:id="0"/>
    <w:p w14:paraId="590A77D3" w14:textId="77777777" w:rsidR="003508A5" w:rsidRDefault="003508A5" w:rsidP="00AD0F62">
      <w:pPr>
        <w:pStyle w:val="NoSpacing"/>
        <w:jc w:val="both"/>
        <w:rPr>
          <w:rFonts w:asciiTheme="majorHAnsi" w:hAnsiTheme="majorHAnsi" w:cstheme="majorHAnsi"/>
          <w:b/>
          <w:bCs/>
          <w:color w:val="000000" w:themeColor="text1"/>
          <w:sz w:val="24"/>
          <w:szCs w:val="24"/>
        </w:rPr>
      </w:pPr>
    </w:p>
    <w:p w14:paraId="21C32189" w14:textId="77777777" w:rsidR="00F713BF" w:rsidRDefault="00F713BF" w:rsidP="00AD0F62">
      <w:pPr>
        <w:pStyle w:val="NoSpacing"/>
        <w:jc w:val="both"/>
        <w:rPr>
          <w:rFonts w:asciiTheme="majorHAnsi" w:hAnsiTheme="majorHAnsi" w:cstheme="majorHAnsi"/>
          <w:b/>
          <w:bCs/>
          <w:color w:val="000000" w:themeColor="text1"/>
          <w:sz w:val="24"/>
          <w:szCs w:val="24"/>
        </w:rPr>
      </w:pPr>
    </w:p>
    <w:p w14:paraId="16EF69E1" w14:textId="77777777" w:rsidR="00F713BF" w:rsidRDefault="00F713BF" w:rsidP="00AD0F62">
      <w:pPr>
        <w:pStyle w:val="NoSpacing"/>
        <w:jc w:val="both"/>
        <w:rPr>
          <w:rFonts w:asciiTheme="majorHAnsi" w:hAnsiTheme="majorHAnsi" w:cstheme="majorHAnsi"/>
          <w:b/>
          <w:bCs/>
          <w:color w:val="000000" w:themeColor="text1"/>
          <w:sz w:val="24"/>
          <w:szCs w:val="24"/>
        </w:rPr>
      </w:pPr>
    </w:p>
    <w:p w14:paraId="7912F6FC" w14:textId="77777777" w:rsidR="00F713BF" w:rsidRDefault="00F713BF" w:rsidP="00AD0F62">
      <w:pPr>
        <w:pStyle w:val="NoSpacing"/>
        <w:jc w:val="both"/>
        <w:rPr>
          <w:rFonts w:asciiTheme="majorHAnsi" w:hAnsiTheme="majorHAnsi" w:cstheme="majorHAnsi"/>
          <w:b/>
          <w:bCs/>
          <w:color w:val="000000" w:themeColor="text1"/>
          <w:sz w:val="24"/>
          <w:szCs w:val="24"/>
        </w:rPr>
      </w:pPr>
    </w:p>
    <w:p w14:paraId="52B996B7" w14:textId="79BD953B" w:rsidR="008F6131" w:rsidRPr="00AD0F62" w:rsidRDefault="00175BCA" w:rsidP="00AD0F62">
      <w:pPr>
        <w:pStyle w:val="NoSpacing"/>
        <w:jc w:val="both"/>
        <w:rPr>
          <w:sz w:val="24"/>
          <w:szCs w:val="24"/>
        </w:rPr>
        <w:sectPr w:rsidR="008F6131" w:rsidRPr="00AD0F62" w:rsidSect="00F841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851" w:bottom="1021" w:left="851" w:header="720" w:footer="720" w:gutter="0"/>
          <w:cols w:space="720"/>
          <w:noEndnote/>
          <w:docGrid w:linePitch="326"/>
        </w:sectPr>
      </w:pPr>
      <w:r w:rsidRPr="00AD0F62">
        <w:rPr>
          <w:rFonts w:asciiTheme="majorHAnsi" w:hAnsiTheme="majorHAnsi" w:cstheme="majorHAnsi"/>
          <w:b/>
          <w:bCs/>
          <w:color w:val="000000" w:themeColor="text1"/>
          <w:sz w:val="24"/>
          <w:szCs w:val="24"/>
        </w:rPr>
        <w:t>W</w:t>
      </w:r>
      <w:r w:rsidR="0036317C" w:rsidRPr="00AD0F62">
        <w:rPr>
          <w:rFonts w:asciiTheme="majorHAnsi" w:hAnsiTheme="majorHAnsi" w:cstheme="majorHAnsi"/>
          <w:b/>
          <w:bCs/>
          <w:color w:val="000000" w:themeColor="text1"/>
          <w:sz w:val="24"/>
          <w:szCs w:val="24"/>
        </w:rPr>
        <w:t xml:space="preserve">ho we are &amp; </w:t>
      </w:r>
      <w:r w:rsidR="00AD0F62" w:rsidRPr="00AD0F62">
        <w:rPr>
          <w:rFonts w:asciiTheme="majorHAnsi" w:hAnsiTheme="majorHAnsi" w:cstheme="majorHAnsi"/>
          <w:b/>
          <w:bCs/>
          <w:color w:val="000000" w:themeColor="text1"/>
          <w:sz w:val="24"/>
          <w:szCs w:val="24"/>
        </w:rPr>
        <w:t>what we do</w:t>
      </w:r>
    </w:p>
    <w:p w14:paraId="7D047C2A" w14:textId="77777777" w:rsidR="002C5936" w:rsidRPr="00FC3DD9" w:rsidRDefault="002C5936" w:rsidP="002C5936">
      <w:pPr>
        <w:pStyle w:val="NormalWeb"/>
        <w:shd w:val="clear" w:color="auto" w:fill="FFFFFF"/>
        <w:spacing w:before="0" w:beforeAutospacing="0" w:after="0" w:afterAutospacing="0" w:line="276" w:lineRule="auto"/>
        <w:jc w:val="both"/>
        <w:rPr>
          <w:rFonts w:ascii="Arial" w:hAnsi="Arial" w:cs="Arial"/>
          <w:sz w:val="22"/>
          <w:szCs w:val="22"/>
        </w:rPr>
      </w:pPr>
    </w:p>
    <w:p w14:paraId="312DE5A1" w14:textId="54354F38" w:rsidR="0036317C" w:rsidRDefault="007E1009" w:rsidP="000C4F5A">
      <w:pPr>
        <w:pStyle w:val="NoSpacing"/>
        <w:spacing w:line="276" w:lineRule="auto"/>
        <w:jc w:val="both"/>
        <w:rPr>
          <w:sz w:val="24"/>
        </w:rPr>
      </w:pPr>
      <w:r>
        <w:rPr>
          <w:sz w:val="24"/>
          <w:u w:val="single"/>
        </w:rPr>
        <w:t>Frieda</w:t>
      </w:r>
      <w:r w:rsidR="0036317C" w:rsidRPr="00A923EC">
        <w:rPr>
          <w:sz w:val="24"/>
          <w:u w:val="single"/>
        </w:rPr>
        <w:t xml:space="preserve"> Scott Charitable Trust</w:t>
      </w:r>
      <w:r w:rsidR="0036317C">
        <w:rPr>
          <w:sz w:val="24"/>
        </w:rPr>
        <w:t xml:space="preserve"> (FSCT) </w:t>
      </w:r>
      <w:r>
        <w:rPr>
          <w:sz w:val="24"/>
        </w:rPr>
        <w:t xml:space="preserve">was originally established in 1962 as the </w:t>
      </w:r>
      <w:r w:rsidR="00A5567B">
        <w:rPr>
          <w:sz w:val="24"/>
        </w:rPr>
        <w:t>Second</w:t>
      </w:r>
      <w:r>
        <w:rPr>
          <w:sz w:val="24"/>
        </w:rPr>
        <w:t xml:space="preserve"> </w:t>
      </w:r>
      <w:r w:rsidR="00A5567B">
        <w:rPr>
          <w:sz w:val="24"/>
        </w:rPr>
        <w:t>M</w:t>
      </w:r>
      <w:r>
        <w:rPr>
          <w:sz w:val="24"/>
        </w:rPr>
        <w:t xml:space="preserve">atson Ground </w:t>
      </w:r>
      <w:r w:rsidR="00A5567B">
        <w:rPr>
          <w:sz w:val="24"/>
        </w:rPr>
        <w:t>Charitable</w:t>
      </w:r>
      <w:r>
        <w:rPr>
          <w:sz w:val="24"/>
        </w:rPr>
        <w:t xml:space="preserve"> Trust by Francis, </w:t>
      </w:r>
      <w:proofErr w:type="gramStart"/>
      <w:r>
        <w:rPr>
          <w:sz w:val="24"/>
        </w:rPr>
        <w:t>Frieda</w:t>
      </w:r>
      <w:proofErr w:type="gramEnd"/>
      <w:r>
        <w:rPr>
          <w:sz w:val="24"/>
        </w:rPr>
        <w:t xml:space="preserve"> and Peter Scott. </w:t>
      </w:r>
      <w:r w:rsidR="00A5567B">
        <w:rPr>
          <w:sz w:val="24"/>
        </w:rPr>
        <w:t xml:space="preserve">The name was changed in </w:t>
      </w:r>
      <w:r w:rsidR="0036317C">
        <w:rPr>
          <w:sz w:val="24"/>
        </w:rPr>
        <w:t>19</w:t>
      </w:r>
      <w:r>
        <w:rPr>
          <w:sz w:val="24"/>
        </w:rPr>
        <w:t>74</w:t>
      </w:r>
      <w:r w:rsidR="000C4F5A">
        <w:rPr>
          <w:sz w:val="24"/>
        </w:rPr>
        <w:t xml:space="preserve"> </w:t>
      </w:r>
      <w:r w:rsidR="00A5567B">
        <w:rPr>
          <w:sz w:val="24"/>
        </w:rPr>
        <w:t xml:space="preserve">after Frieda Scott’s death in 1973. The Trust </w:t>
      </w:r>
      <w:r w:rsidR="00C71A2B">
        <w:rPr>
          <w:sz w:val="24"/>
        </w:rPr>
        <w:t>was endowed by Francis and Frieda Scott and subsequently received further assets from their daughter Dr Joan Trevelyan, and the Francis C Scott Trust.</w:t>
      </w:r>
    </w:p>
    <w:p w14:paraId="4F708EAC" w14:textId="6FA1AD62" w:rsidR="00C71A2B" w:rsidRDefault="00C71A2B" w:rsidP="000C4F5A">
      <w:pPr>
        <w:pStyle w:val="NoSpacing"/>
        <w:spacing w:line="276" w:lineRule="auto"/>
        <w:jc w:val="both"/>
        <w:rPr>
          <w:sz w:val="24"/>
        </w:rPr>
      </w:pPr>
      <w:r>
        <w:rPr>
          <w:sz w:val="24"/>
        </w:rPr>
        <w:t xml:space="preserve">The Trust Deed awards wide powers </w:t>
      </w:r>
      <w:r w:rsidR="00C74055">
        <w:rPr>
          <w:sz w:val="24"/>
        </w:rPr>
        <w:t xml:space="preserve">to Trustees both to invest the assets and to distribute for charitable purposes. The Trust has always retained an interest in the Westmorland and South </w:t>
      </w:r>
      <w:r w:rsidR="001776C1">
        <w:rPr>
          <w:sz w:val="24"/>
        </w:rPr>
        <w:t>L</w:t>
      </w:r>
      <w:r w:rsidR="00C74055">
        <w:rPr>
          <w:sz w:val="24"/>
        </w:rPr>
        <w:t>akes area, where Frieda Scott was active</w:t>
      </w:r>
      <w:r w:rsidR="00AF76B9">
        <w:rPr>
          <w:sz w:val="24"/>
        </w:rPr>
        <w:t xml:space="preserve">ly </w:t>
      </w:r>
      <w:r w:rsidR="00A47D62">
        <w:rPr>
          <w:sz w:val="24"/>
        </w:rPr>
        <w:t>engaged</w:t>
      </w:r>
      <w:r w:rsidR="00AF76B9">
        <w:rPr>
          <w:sz w:val="24"/>
        </w:rPr>
        <w:t xml:space="preserve"> in and supportive of various aspects of community life. Frieda Scott was particularly aware of and keen to support those affected by the </w:t>
      </w:r>
      <w:proofErr w:type="gramStart"/>
      <w:r w:rsidR="00AF76B9">
        <w:rPr>
          <w:sz w:val="24"/>
        </w:rPr>
        <w:t>principle</w:t>
      </w:r>
      <w:proofErr w:type="gramEnd"/>
      <w:r w:rsidR="00AF76B9">
        <w:rPr>
          <w:sz w:val="24"/>
        </w:rPr>
        <w:t xml:space="preserve"> challenges of her time, and the current Trustees remain true to th</w:t>
      </w:r>
      <w:r w:rsidR="003508A5">
        <w:rPr>
          <w:sz w:val="24"/>
        </w:rPr>
        <w:t>is</w:t>
      </w:r>
      <w:r w:rsidR="00AF76B9">
        <w:rPr>
          <w:sz w:val="24"/>
        </w:rPr>
        <w:t xml:space="preserve"> ethos, prioritising groups who are adversely affected and those who benefit most from community activity. </w:t>
      </w:r>
    </w:p>
    <w:p w14:paraId="67BEEC95" w14:textId="77777777" w:rsidR="009043D4" w:rsidRDefault="009043D4" w:rsidP="009043D4">
      <w:pPr>
        <w:pStyle w:val="NoSpacing"/>
        <w:jc w:val="both"/>
        <w:rPr>
          <w:sz w:val="24"/>
        </w:rPr>
      </w:pPr>
    </w:p>
    <w:p w14:paraId="1A8D5650" w14:textId="259B4B44" w:rsidR="005A46A9" w:rsidRDefault="005A46A9" w:rsidP="005A46A9">
      <w:pPr>
        <w:pStyle w:val="NoSpacing"/>
        <w:jc w:val="both"/>
        <w:rPr>
          <w:sz w:val="24"/>
        </w:rPr>
      </w:pPr>
      <w:r>
        <w:rPr>
          <w:sz w:val="24"/>
        </w:rPr>
        <w:t>FSCT</w:t>
      </w:r>
      <w:r w:rsidR="00175BCA">
        <w:rPr>
          <w:sz w:val="24"/>
        </w:rPr>
        <w:t xml:space="preserve"> fund</w:t>
      </w:r>
      <w:r>
        <w:rPr>
          <w:sz w:val="24"/>
        </w:rPr>
        <w:t>s</w:t>
      </w:r>
      <w:r w:rsidR="00175BCA">
        <w:rPr>
          <w:sz w:val="24"/>
        </w:rPr>
        <w:t xml:space="preserve"> both charitable organisations and social enterprises where their objectives are </w:t>
      </w:r>
      <w:r w:rsidR="00391B53">
        <w:rPr>
          <w:sz w:val="24"/>
        </w:rPr>
        <w:t>charitable in nature</w:t>
      </w:r>
      <w:r w:rsidR="001776C1">
        <w:rPr>
          <w:sz w:val="24"/>
        </w:rPr>
        <w:t xml:space="preserve"> and </w:t>
      </w:r>
      <w:r w:rsidR="00391B53">
        <w:rPr>
          <w:sz w:val="24"/>
        </w:rPr>
        <w:t xml:space="preserve">not for private profit, are </w:t>
      </w:r>
      <w:r w:rsidR="00175BCA">
        <w:rPr>
          <w:sz w:val="24"/>
        </w:rPr>
        <w:t xml:space="preserve">clearly in the community interest and reflect our own objectives and approach. </w:t>
      </w:r>
    </w:p>
    <w:p w14:paraId="667739DF" w14:textId="06F41CFF" w:rsidR="00DF14F8" w:rsidRDefault="00DF14F8" w:rsidP="005A46A9">
      <w:pPr>
        <w:pStyle w:val="NoSpacing"/>
        <w:jc w:val="both"/>
        <w:rPr>
          <w:sz w:val="24"/>
        </w:rPr>
      </w:pPr>
    </w:p>
    <w:p w14:paraId="227DC748" w14:textId="40AAF4CB" w:rsidR="009043D4" w:rsidRDefault="009043D4" w:rsidP="009043D4">
      <w:pPr>
        <w:pStyle w:val="NoSpacing"/>
        <w:jc w:val="both"/>
        <w:rPr>
          <w:sz w:val="24"/>
          <w:szCs w:val="24"/>
        </w:rPr>
      </w:pPr>
      <w:r w:rsidRPr="009043D4">
        <w:rPr>
          <w:sz w:val="24"/>
          <w:szCs w:val="24"/>
        </w:rPr>
        <w:t xml:space="preserve">We </w:t>
      </w:r>
      <w:r w:rsidR="003508A5">
        <w:rPr>
          <w:sz w:val="24"/>
          <w:szCs w:val="24"/>
        </w:rPr>
        <w:t>distribute</w:t>
      </w:r>
      <w:r w:rsidRPr="009043D4">
        <w:rPr>
          <w:sz w:val="24"/>
          <w:szCs w:val="24"/>
        </w:rPr>
        <w:t xml:space="preserve"> </w:t>
      </w:r>
      <w:r w:rsidR="003508A5">
        <w:rPr>
          <w:sz w:val="24"/>
          <w:szCs w:val="24"/>
        </w:rPr>
        <w:t xml:space="preserve">approximately </w:t>
      </w:r>
      <w:r w:rsidR="00BB0FBE">
        <w:rPr>
          <w:sz w:val="24"/>
          <w:szCs w:val="24"/>
        </w:rPr>
        <w:t>£330k</w:t>
      </w:r>
      <w:r w:rsidR="003508A5">
        <w:rPr>
          <w:sz w:val="24"/>
          <w:szCs w:val="24"/>
        </w:rPr>
        <w:t xml:space="preserve"> in </w:t>
      </w:r>
      <w:r w:rsidRPr="009043D4">
        <w:rPr>
          <w:sz w:val="24"/>
          <w:szCs w:val="24"/>
        </w:rPr>
        <w:t xml:space="preserve">grants </w:t>
      </w:r>
      <w:r w:rsidR="003508A5">
        <w:rPr>
          <w:sz w:val="24"/>
          <w:szCs w:val="24"/>
        </w:rPr>
        <w:t>each year</w:t>
      </w:r>
      <w:r w:rsidRPr="009043D4">
        <w:rPr>
          <w:sz w:val="24"/>
          <w:szCs w:val="24"/>
        </w:rPr>
        <w:t>, which range in size between £</w:t>
      </w:r>
      <w:r w:rsidR="00AF76B9">
        <w:rPr>
          <w:sz w:val="24"/>
          <w:szCs w:val="24"/>
        </w:rPr>
        <w:t>3</w:t>
      </w:r>
      <w:r w:rsidRPr="009043D4">
        <w:rPr>
          <w:sz w:val="24"/>
          <w:szCs w:val="24"/>
        </w:rPr>
        <w:t>,</w:t>
      </w:r>
      <w:r w:rsidR="00AF76B9">
        <w:rPr>
          <w:sz w:val="24"/>
          <w:szCs w:val="24"/>
        </w:rPr>
        <w:t>5</w:t>
      </w:r>
      <w:r w:rsidRPr="009043D4">
        <w:rPr>
          <w:sz w:val="24"/>
          <w:szCs w:val="24"/>
        </w:rPr>
        <w:t>00 and £</w:t>
      </w:r>
      <w:r w:rsidR="00AF76B9">
        <w:rPr>
          <w:sz w:val="24"/>
          <w:szCs w:val="24"/>
        </w:rPr>
        <w:t>20</w:t>
      </w:r>
      <w:r w:rsidRPr="009043D4">
        <w:rPr>
          <w:sz w:val="24"/>
          <w:szCs w:val="24"/>
        </w:rPr>
        <w:t xml:space="preserve">,000. </w:t>
      </w:r>
      <w:r>
        <w:rPr>
          <w:sz w:val="24"/>
          <w:szCs w:val="24"/>
        </w:rPr>
        <w:t>Trustee</w:t>
      </w:r>
      <w:r w:rsidR="00506B1B">
        <w:rPr>
          <w:sz w:val="24"/>
          <w:szCs w:val="24"/>
        </w:rPr>
        <w:t xml:space="preserve">s </w:t>
      </w:r>
      <w:r>
        <w:rPr>
          <w:sz w:val="24"/>
          <w:szCs w:val="24"/>
        </w:rPr>
        <w:t xml:space="preserve">consider grant applications three times a year, with applications being received, </w:t>
      </w:r>
      <w:proofErr w:type="gramStart"/>
      <w:r>
        <w:rPr>
          <w:sz w:val="24"/>
          <w:szCs w:val="24"/>
        </w:rPr>
        <w:t>reviewed</w:t>
      </w:r>
      <w:proofErr w:type="gramEnd"/>
      <w:r>
        <w:rPr>
          <w:sz w:val="24"/>
          <w:szCs w:val="24"/>
        </w:rPr>
        <w:t xml:space="preserve"> and assessed by the team on an on-going basis. </w:t>
      </w:r>
      <w:r w:rsidRPr="009043D4">
        <w:rPr>
          <w:sz w:val="24"/>
          <w:szCs w:val="24"/>
        </w:rPr>
        <w:t xml:space="preserve">A small grants </w:t>
      </w:r>
      <w:r w:rsidR="00AF76B9">
        <w:rPr>
          <w:sz w:val="24"/>
          <w:szCs w:val="24"/>
        </w:rPr>
        <w:t>committee</w:t>
      </w:r>
      <w:r w:rsidRPr="009043D4">
        <w:rPr>
          <w:sz w:val="24"/>
          <w:szCs w:val="24"/>
        </w:rPr>
        <w:t xml:space="preserve"> makes smaller awards </w:t>
      </w:r>
      <w:r w:rsidR="001A5B73">
        <w:rPr>
          <w:sz w:val="24"/>
          <w:szCs w:val="24"/>
        </w:rPr>
        <w:t xml:space="preserve">of </w:t>
      </w:r>
      <w:r w:rsidRPr="009043D4">
        <w:rPr>
          <w:sz w:val="24"/>
          <w:szCs w:val="24"/>
        </w:rPr>
        <w:t>up to £</w:t>
      </w:r>
      <w:r w:rsidR="00AF76B9">
        <w:rPr>
          <w:sz w:val="24"/>
          <w:szCs w:val="24"/>
        </w:rPr>
        <w:t>3</w:t>
      </w:r>
      <w:r w:rsidRPr="009043D4">
        <w:rPr>
          <w:sz w:val="24"/>
          <w:szCs w:val="24"/>
        </w:rPr>
        <w:t>,</w:t>
      </w:r>
      <w:r w:rsidR="00AF76B9">
        <w:rPr>
          <w:sz w:val="24"/>
          <w:szCs w:val="24"/>
        </w:rPr>
        <w:t>5</w:t>
      </w:r>
      <w:r w:rsidRPr="009043D4">
        <w:rPr>
          <w:sz w:val="24"/>
          <w:szCs w:val="24"/>
        </w:rPr>
        <w:t>00</w:t>
      </w:r>
      <w:r>
        <w:rPr>
          <w:sz w:val="24"/>
          <w:szCs w:val="24"/>
        </w:rPr>
        <w:t>.</w:t>
      </w:r>
    </w:p>
    <w:p w14:paraId="22B170C0" w14:textId="77777777" w:rsidR="001A5B73" w:rsidRDefault="001A5B73" w:rsidP="009043D4">
      <w:pPr>
        <w:pStyle w:val="NoSpacing"/>
        <w:jc w:val="both"/>
        <w:rPr>
          <w:sz w:val="24"/>
          <w:szCs w:val="24"/>
        </w:rPr>
      </w:pPr>
    </w:p>
    <w:p w14:paraId="07E21C79" w14:textId="59878BDA" w:rsidR="001A5B73" w:rsidRDefault="001A5B73" w:rsidP="001A5B73">
      <w:pPr>
        <w:pStyle w:val="NoSpacing"/>
        <w:jc w:val="both"/>
        <w:rPr>
          <w:sz w:val="24"/>
        </w:rPr>
      </w:pPr>
      <w:r>
        <w:rPr>
          <w:sz w:val="24"/>
        </w:rPr>
        <w:t xml:space="preserve">For further details of how we achieve our objective, our key </w:t>
      </w:r>
      <w:r w:rsidR="00736893">
        <w:rPr>
          <w:sz w:val="24"/>
        </w:rPr>
        <w:t>priorities,</w:t>
      </w:r>
      <w:r>
        <w:rPr>
          <w:sz w:val="24"/>
        </w:rPr>
        <w:t xml:space="preserve"> and additional programmes, please visit the website at </w:t>
      </w:r>
      <w:hyperlink r:id="rId15" w:history="1">
        <w:r w:rsidR="005D5932" w:rsidRPr="002E4408">
          <w:rPr>
            <w:rStyle w:val="Hyperlink"/>
            <w:sz w:val="24"/>
          </w:rPr>
          <w:t>www.friedascott.org.uk</w:t>
        </w:r>
      </w:hyperlink>
      <w:r>
        <w:rPr>
          <w:sz w:val="24"/>
        </w:rPr>
        <w:t xml:space="preserve"> </w:t>
      </w:r>
    </w:p>
    <w:p w14:paraId="04C95004" w14:textId="3A0F4B3F" w:rsidR="001A5B73" w:rsidRDefault="001A5B73" w:rsidP="001A5B73">
      <w:pPr>
        <w:pStyle w:val="NoSpacing"/>
        <w:jc w:val="both"/>
        <w:rPr>
          <w:sz w:val="24"/>
        </w:rPr>
      </w:pPr>
    </w:p>
    <w:p w14:paraId="16289B8C" w14:textId="731D66F7" w:rsidR="001A5B73" w:rsidRPr="009043D4" w:rsidRDefault="001A5B73" w:rsidP="001A5B73">
      <w:pPr>
        <w:pStyle w:val="NoSpacing"/>
        <w:jc w:val="both"/>
        <w:rPr>
          <w:sz w:val="24"/>
          <w:szCs w:val="24"/>
        </w:rPr>
      </w:pPr>
      <w:r w:rsidRPr="009043D4">
        <w:rPr>
          <w:sz w:val="24"/>
          <w:szCs w:val="24"/>
        </w:rPr>
        <w:t xml:space="preserve">Our investments are managed by professional investment managers </w:t>
      </w:r>
      <w:r w:rsidR="005D5932">
        <w:rPr>
          <w:sz w:val="24"/>
          <w:szCs w:val="24"/>
        </w:rPr>
        <w:t>with a view</w:t>
      </w:r>
      <w:r w:rsidRPr="009043D4">
        <w:rPr>
          <w:sz w:val="24"/>
          <w:szCs w:val="24"/>
        </w:rPr>
        <w:t xml:space="preserve"> to balance the needs of current and future beneficiaries</w:t>
      </w:r>
      <w:r w:rsidR="00BB0FBE">
        <w:rPr>
          <w:sz w:val="24"/>
          <w:szCs w:val="24"/>
        </w:rPr>
        <w:t xml:space="preserve"> and are overseen by the Trust’s Investment Committee. </w:t>
      </w:r>
    </w:p>
    <w:p w14:paraId="0CB20B88" w14:textId="257123C5" w:rsidR="001A5B73" w:rsidRDefault="001A5B73" w:rsidP="009043D4">
      <w:pPr>
        <w:pStyle w:val="NoSpacing"/>
        <w:jc w:val="both"/>
        <w:rPr>
          <w:sz w:val="24"/>
          <w:szCs w:val="24"/>
        </w:rPr>
      </w:pPr>
    </w:p>
    <w:p w14:paraId="4B17DDE5" w14:textId="422E7595" w:rsidR="001A5B73" w:rsidRDefault="001A5B73" w:rsidP="001A5B73">
      <w:pPr>
        <w:pStyle w:val="NoSpacing"/>
        <w:jc w:val="both"/>
        <w:rPr>
          <w:sz w:val="24"/>
        </w:rPr>
      </w:pPr>
      <w:r>
        <w:rPr>
          <w:sz w:val="24"/>
        </w:rPr>
        <w:t>Our small</w:t>
      </w:r>
      <w:r w:rsidR="005D5932">
        <w:rPr>
          <w:sz w:val="24"/>
        </w:rPr>
        <w:t xml:space="preserve"> </w:t>
      </w:r>
      <w:r>
        <w:rPr>
          <w:sz w:val="24"/>
        </w:rPr>
        <w:t>staff team also distribute</w:t>
      </w:r>
      <w:r w:rsidR="00833B75">
        <w:rPr>
          <w:sz w:val="24"/>
        </w:rPr>
        <w:t>s</w:t>
      </w:r>
      <w:r>
        <w:rPr>
          <w:sz w:val="24"/>
        </w:rPr>
        <w:t xml:space="preserve"> funds for two other Charitable Trusts which were founded by other members of the Scott family. The trusts share the same financial heritage based on the success of the Provincial Insurance Co. and the enduring generosity of the Scott family, but they operate today with independent boards of trustees and distinct strategies. </w:t>
      </w:r>
    </w:p>
    <w:p w14:paraId="0075FB5C" w14:textId="77777777" w:rsidR="001A5B73" w:rsidRDefault="001A5B73" w:rsidP="009043D4">
      <w:pPr>
        <w:pStyle w:val="NoSpacing"/>
        <w:jc w:val="both"/>
        <w:rPr>
          <w:sz w:val="24"/>
          <w:szCs w:val="24"/>
        </w:rPr>
      </w:pPr>
    </w:p>
    <w:p w14:paraId="5E2EC3BD" w14:textId="77777777" w:rsidR="009043D4" w:rsidRDefault="009043D4" w:rsidP="009043D4">
      <w:pPr>
        <w:pStyle w:val="NoSpacing"/>
        <w:jc w:val="both"/>
        <w:rPr>
          <w:sz w:val="24"/>
          <w:szCs w:val="24"/>
        </w:rPr>
      </w:pPr>
    </w:p>
    <w:p w14:paraId="0CF01BCB" w14:textId="4E52EBD9" w:rsidR="009043D4" w:rsidRPr="009043D4" w:rsidRDefault="009043D4" w:rsidP="009043D4">
      <w:pPr>
        <w:pStyle w:val="NoSpacing"/>
        <w:jc w:val="both"/>
        <w:rPr>
          <w:sz w:val="24"/>
          <w:szCs w:val="24"/>
        </w:rPr>
        <w:sectPr w:rsidR="009043D4" w:rsidRPr="009043D4" w:rsidSect="00360C44">
          <w:type w:val="continuous"/>
          <w:pgSz w:w="11906" w:h="16838"/>
          <w:pgMar w:top="567" w:right="851" w:bottom="1021" w:left="851" w:header="720" w:footer="720" w:gutter="0"/>
          <w:cols w:num="2" w:space="720"/>
          <w:noEndnote/>
          <w:docGrid w:linePitch="326"/>
        </w:sectPr>
      </w:pPr>
    </w:p>
    <w:p w14:paraId="2D281FED" w14:textId="062BC23B" w:rsidR="00F93E0A" w:rsidRPr="00F93E0A" w:rsidRDefault="00AD0F62" w:rsidP="00F93E0A">
      <w:pPr>
        <w:autoSpaceDE w:val="0"/>
        <w:autoSpaceDN w:val="0"/>
        <w:adjustRightInd w:val="0"/>
        <w:ind w:right="-64"/>
        <w:jc w:val="both"/>
        <w:rPr>
          <w:rFonts w:asciiTheme="majorHAnsi" w:eastAsia="Times New Roman" w:hAnsiTheme="majorHAnsi" w:cstheme="majorHAnsi"/>
          <w:b/>
          <w:lang w:val="en-GB"/>
        </w:rPr>
      </w:pPr>
      <w:r>
        <w:rPr>
          <w:rFonts w:asciiTheme="majorHAnsi" w:eastAsia="Times New Roman" w:hAnsiTheme="majorHAnsi" w:cstheme="majorHAnsi"/>
          <w:b/>
          <w:lang w:val="en-GB"/>
        </w:rPr>
        <w:lastRenderedPageBreak/>
        <w:t>ROLE</w:t>
      </w:r>
      <w:r w:rsidR="00F93E0A" w:rsidRPr="00F93E0A">
        <w:rPr>
          <w:rFonts w:asciiTheme="majorHAnsi" w:eastAsia="Times New Roman" w:hAnsiTheme="majorHAnsi" w:cstheme="majorHAnsi"/>
          <w:b/>
          <w:lang w:val="en-GB"/>
        </w:rPr>
        <w:t xml:space="preserve"> DESCRIPTION</w:t>
      </w:r>
    </w:p>
    <w:p w14:paraId="775D9ACA" w14:textId="77777777" w:rsidR="00F93E0A" w:rsidRPr="00F93E0A" w:rsidRDefault="00F93E0A" w:rsidP="00F93E0A">
      <w:pPr>
        <w:autoSpaceDE w:val="0"/>
        <w:autoSpaceDN w:val="0"/>
        <w:adjustRightInd w:val="0"/>
        <w:ind w:right="-64"/>
        <w:jc w:val="both"/>
        <w:rPr>
          <w:rFonts w:ascii="Calibri" w:eastAsia="Times New Roman" w:hAnsi="Calibri" w:cs="Arial"/>
          <w:b/>
          <w:sz w:val="12"/>
          <w:szCs w:val="22"/>
          <w:lang w:val="en-GB"/>
        </w:rPr>
      </w:pPr>
    </w:p>
    <w:p w14:paraId="5D083376" w14:textId="2744192E" w:rsidR="00F93E0A" w:rsidRPr="00F93E0A" w:rsidRDefault="00F93E0A" w:rsidP="00F93E0A">
      <w:pPr>
        <w:autoSpaceDE w:val="0"/>
        <w:autoSpaceDN w:val="0"/>
        <w:adjustRightInd w:val="0"/>
        <w:ind w:right="-64"/>
        <w:jc w:val="both"/>
        <w:rPr>
          <w:rFonts w:ascii="Calibri" w:eastAsia="Times New Roman" w:hAnsi="Calibri" w:cs="Arial"/>
          <w:b/>
          <w:sz w:val="22"/>
          <w:szCs w:val="22"/>
          <w:lang w:val="en-GB"/>
        </w:rPr>
      </w:pPr>
      <w:r w:rsidRPr="00F93E0A">
        <w:rPr>
          <w:rFonts w:ascii="Calibri" w:eastAsia="Times New Roman" w:hAnsi="Calibri" w:cs="Arial"/>
          <w:sz w:val="22"/>
          <w:szCs w:val="22"/>
          <w:lang w:val="en-GB"/>
        </w:rPr>
        <w:t>Title:</w:t>
      </w:r>
      <w:r w:rsidRPr="00F93E0A">
        <w:rPr>
          <w:rFonts w:ascii="Calibri" w:eastAsia="Times New Roman" w:hAnsi="Calibri" w:cs="Arial"/>
          <w:sz w:val="22"/>
          <w:szCs w:val="22"/>
          <w:lang w:val="en-GB"/>
        </w:rPr>
        <w:tab/>
      </w:r>
      <w:r w:rsidRPr="00F93E0A">
        <w:rPr>
          <w:rFonts w:ascii="Calibri" w:eastAsia="Times New Roman" w:hAnsi="Calibri" w:cs="Arial"/>
          <w:sz w:val="22"/>
          <w:szCs w:val="22"/>
          <w:lang w:val="en-GB"/>
        </w:rPr>
        <w:tab/>
        <w:t xml:space="preserve">       </w:t>
      </w:r>
      <w:r w:rsidRPr="00F93E0A">
        <w:rPr>
          <w:rFonts w:ascii="Calibri" w:eastAsia="Times New Roman" w:hAnsi="Calibri" w:cs="Arial"/>
          <w:sz w:val="22"/>
          <w:szCs w:val="22"/>
          <w:lang w:val="en-GB"/>
        </w:rPr>
        <w:tab/>
      </w:r>
      <w:r w:rsidR="00AD0F62">
        <w:rPr>
          <w:rFonts w:ascii="Calibri" w:eastAsia="Times New Roman" w:hAnsi="Calibri" w:cs="Arial"/>
          <w:b/>
          <w:sz w:val="22"/>
          <w:szCs w:val="22"/>
          <w:lang w:val="en-GB"/>
        </w:rPr>
        <w:t>Trustee</w:t>
      </w:r>
    </w:p>
    <w:p w14:paraId="1EAB2E48" w14:textId="77777777" w:rsidR="00F93E0A" w:rsidRPr="00F93E0A" w:rsidRDefault="00F93E0A" w:rsidP="00F93E0A">
      <w:pPr>
        <w:autoSpaceDE w:val="0"/>
        <w:autoSpaceDN w:val="0"/>
        <w:adjustRightInd w:val="0"/>
        <w:ind w:right="-64"/>
        <w:jc w:val="both"/>
        <w:rPr>
          <w:rFonts w:ascii="Calibri" w:eastAsia="Times New Roman" w:hAnsi="Calibri" w:cs="Arial"/>
          <w:b/>
          <w:sz w:val="12"/>
          <w:szCs w:val="22"/>
          <w:lang w:val="en-GB"/>
        </w:rPr>
      </w:pPr>
    </w:p>
    <w:p w14:paraId="3565DFF1" w14:textId="4A4F9D95" w:rsidR="00F93E0A" w:rsidRDefault="00F93E0A" w:rsidP="00300116">
      <w:pPr>
        <w:autoSpaceDE w:val="0"/>
        <w:autoSpaceDN w:val="0"/>
        <w:adjustRightInd w:val="0"/>
        <w:ind w:right="-64"/>
        <w:jc w:val="both"/>
        <w:rPr>
          <w:rStyle w:val="CommentReference"/>
        </w:rPr>
      </w:pPr>
      <w:r w:rsidRPr="00F93E0A">
        <w:rPr>
          <w:rFonts w:ascii="Calibri" w:eastAsia="Times New Roman" w:hAnsi="Calibri" w:cs="Arial"/>
          <w:sz w:val="22"/>
          <w:szCs w:val="22"/>
          <w:lang w:val="en-GB"/>
        </w:rPr>
        <w:t xml:space="preserve">Responsible to:     </w:t>
      </w:r>
      <w:r w:rsidRPr="00F93E0A">
        <w:rPr>
          <w:rFonts w:ascii="Calibri" w:eastAsia="Times New Roman" w:hAnsi="Calibri" w:cs="Arial"/>
          <w:sz w:val="22"/>
          <w:szCs w:val="22"/>
          <w:lang w:val="en-GB"/>
        </w:rPr>
        <w:tab/>
      </w:r>
      <w:r w:rsidR="00AD0F62">
        <w:rPr>
          <w:rFonts w:ascii="Calibri" w:eastAsia="Times New Roman" w:hAnsi="Calibri" w:cs="Arial"/>
          <w:sz w:val="22"/>
          <w:szCs w:val="22"/>
          <w:lang w:val="en-GB"/>
        </w:rPr>
        <w:t>Chair of Trustees</w:t>
      </w:r>
      <w:r w:rsidRPr="00F93E0A">
        <w:rPr>
          <w:rFonts w:ascii="Calibri" w:eastAsia="Times New Roman" w:hAnsi="Calibri" w:cs="Arial"/>
          <w:sz w:val="22"/>
          <w:szCs w:val="22"/>
          <w:lang w:val="en-GB"/>
        </w:rPr>
        <w:t xml:space="preserve"> </w:t>
      </w:r>
    </w:p>
    <w:p w14:paraId="6498FE58" w14:textId="77777777" w:rsidR="00300116" w:rsidRPr="00F93E0A" w:rsidRDefault="00300116" w:rsidP="00300116">
      <w:pPr>
        <w:autoSpaceDE w:val="0"/>
        <w:autoSpaceDN w:val="0"/>
        <w:adjustRightInd w:val="0"/>
        <w:ind w:right="-64"/>
        <w:jc w:val="both"/>
        <w:rPr>
          <w:rFonts w:ascii="Calibri" w:eastAsia="Times New Roman" w:hAnsi="Calibri" w:cs="Arial"/>
          <w:sz w:val="12"/>
          <w:szCs w:val="22"/>
          <w:lang w:val="en-GB"/>
        </w:rPr>
      </w:pPr>
    </w:p>
    <w:p w14:paraId="5BDFED9B" w14:textId="77777777" w:rsidR="00AD0F62" w:rsidRDefault="00F93E0A" w:rsidP="00AD0F62">
      <w:pPr>
        <w:autoSpaceDE w:val="0"/>
        <w:autoSpaceDN w:val="0"/>
        <w:adjustRightInd w:val="0"/>
        <w:ind w:left="2127" w:right="-64" w:hanging="2127"/>
        <w:jc w:val="both"/>
        <w:rPr>
          <w:rFonts w:ascii="Calibri" w:eastAsia="Times New Roman" w:hAnsi="Calibri" w:cs="Arial"/>
          <w:sz w:val="22"/>
          <w:szCs w:val="22"/>
          <w:lang w:val="en-GB"/>
        </w:rPr>
      </w:pPr>
      <w:r w:rsidRPr="00F93E0A">
        <w:rPr>
          <w:rFonts w:ascii="Calibri" w:eastAsia="Times New Roman" w:hAnsi="Calibri" w:cs="Arial"/>
          <w:sz w:val="22"/>
          <w:szCs w:val="22"/>
          <w:lang w:val="en-GB"/>
        </w:rPr>
        <w:t>Work schedule:</w:t>
      </w:r>
      <w:r w:rsidRPr="00F93E0A">
        <w:rPr>
          <w:rFonts w:ascii="Calibri" w:eastAsia="Times New Roman" w:hAnsi="Calibri" w:cs="Arial"/>
          <w:sz w:val="22"/>
          <w:szCs w:val="22"/>
          <w:lang w:val="en-GB"/>
        </w:rPr>
        <w:tab/>
      </w:r>
      <w:r w:rsidRPr="00F93E0A">
        <w:rPr>
          <w:rFonts w:ascii="Calibri" w:eastAsia="Times New Roman" w:hAnsi="Calibri" w:cs="Arial"/>
          <w:sz w:val="22"/>
          <w:szCs w:val="22"/>
          <w:lang w:val="en-GB"/>
        </w:rPr>
        <w:tab/>
      </w:r>
      <w:r w:rsidR="00AD0F62">
        <w:rPr>
          <w:rFonts w:ascii="Calibri" w:eastAsia="Times New Roman" w:hAnsi="Calibri" w:cs="Arial"/>
          <w:sz w:val="22"/>
          <w:szCs w:val="22"/>
          <w:lang w:val="en-GB"/>
        </w:rPr>
        <w:t xml:space="preserve">Three half day Trustee meetings annually </w:t>
      </w:r>
    </w:p>
    <w:p w14:paraId="40AB7E29" w14:textId="77777777" w:rsidR="00AD0F62" w:rsidRDefault="00AD0F62" w:rsidP="00506B1B">
      <w:pPr>
        <w:autoSpaceDE w:val="0"/>
        <w:autoSpaceDN w:val="0"/>
        <w:adjustRightInd w:val="0"/>
        <w:ind w:left="2268" w:right="-64" w:hanging="141"/>
        <w:jc w:val="both"/>
        <w:rPr>
          <w:rFonts w:ascii="Calibri" w:eastAsia="Times New Roman" w:hAnsi="Calibri" w:cs="Arial"/>
          <w:sz w:val="22"/>
          <w:szCs w:val="22"/>
          <w:lang w:val="en-GB"/>
        </w:rPr>
      </w:pPr>
      <w:r>
        <w:rPr>
          <w:rFonts w:ascii="Calibri" w:eastAsia="Times New Roman" w:hAnsi="Calibri" w:cs="Arial"/>
          <w:sz w:val="22"/>
          <w:szCs w:val="22"/>
          <w:lang w:val="en-GB"/>
        </w:rPr>
        <w:t>Up to three half day sub-committee meetings annually</w:t>
      </w:r>
    </w:p>
    <w:p w14:paraId="41DB9AC5" w14:textId="1A4FF883" w:rsidR="00F93E0A" w:rsidRDefault="009043D4" w:rsidP="00506B1B">
      <w:pPr>
        <w:autoSpaceDE w:val="0"/>
        <w:autoSpaceDN w:val="0"/>
        <w:adjustRightInd w:val="0"/>
        <w:ind w:left="2127" w:right="-64" w:firstLine="33"/>
        <w:jc w:val="both"/>
        <w:rPr>
          <w:rFonts w:ascii="Calibri" w:eastAsia="Times New Roman" w:hAnsi="Calibri" w:cs="Arial"/>
          <w:sz w:val="22"/>
          <w:szCs w:val="22"/>
          <w:lang w:val="en-GB"/>
        </w:rPr>
      </w:pPr>
      <w:r>
        <w:rPr>
          <w:rFonts w:ascii="Calibri" w:eastAsia="Times New Roman" w:hAnsi="Calibri" w:cs="Arial"/>
          <w:sz w:val="22"/>
          <w:szCs w:val="22"/>
          <w:lang w:val="en-GB"/>
        </w:rPr>
        <w:t xml:space="preserve">Trustees are invited and encouraged to join applicant and community visits which happen </w:t>
      </w:r>
      <w:r w:rsidR="00506B1B">
        <w:rPr>
          <w:rFonts w:ascii="Calibri" w:eastAsia="Times New Roman" w:hAnsi="Calibri" w:cs="Arial"/>
          <w:sz w:val="22"/>
          <w:szCs w:val="22"/>
          <w:lang w:val="en-GB"/>
        </w:rPr>
        <w:t xml:space="preserve">   </w:t>
      </w:r>
      <w:r>
        <w:rPr>
          <w:rFonts w:ascii="Calibri" w:eastAsia="Times New Roman" w:hAnsi="Calibri" w:cs="Arial"/>
          <w:sz w:val="22"/>
          <w:szCs w:val="22"/>
          <w:lang w:val="en-GB"/>
        </w:rPr>
        <w:t xml:space="preserve">throughout the year. </w:t>
      </w:r>
      <w:r w:rsidR="00F91DA6">
        <w:rPr>
          <w:rFonts w:ascii="Calibri" w:eastAsia="Times New Roman" w:hAnsi="Calibri" w:cs="Arial"/>
          <w:sz w:val="22"/>
          <w:szCs w:val="22"/>
          <w:lang w:val="en-GB"/>
        </w:rPr>
        <w:t xml:space="preserve">All new grant applicants are visited by Trustees and in the interest of sharing the </w:t>
      </w:r>
      <w:proofErr w:type="gramStart"/>
      <w:r w:rsidR="00F91DA6">
        <w:rPr>
          <w:rFonts w:ascii="Calibri" w:eastAsia="Times New Roman" w:hAnsi="Calibri" w:cs="Arial"/>
          <w:sz w:val="22"/>
          <w:szCs w:val="22"/>
          <w:lang w:val="en-GB"/>
        </w:rPr>
        <w:t>work load</w:t>
      </w:r>
      <w:proofErr w:type="gramEnd"/>
      <w:r w:rsidR="00F91DA6">
        <w:rPr>
          <w:rFonts w:ascii="Calibri" w:eastAsia="Times New Roman" w:hAnsi="Calibri" w:cs="Arial"/>
          <w:sz w:val="22"/>
          <w:szCs w:val="22"/>
          <w:lang w:val="en-GB"/>
        </w:rPr>
        <w:t>, we request that all applicants consider their availability for making one   or two visits during the year.</w:t>
      </w:r>
    </w:p>
    <w:p w14:paraId="6B109FAC" w14:textId="6FE7109F" w:rsidR="00F91DA6" w:rsidRPr="00F93E0A" w:rsidRDefault="00F91DA6" w:rsidP="00506B1B">
      <w:pPr>
        <w:autoSpaceDE w:val="0"/>
        <w:autoSpaceDN w:val="0"/>
        <w:adjustRightInd w:val="0"/>
        <w:ind w:left="2127" w:right="-64" w:firstLine="33"/>
        <w:jc w:val="both"/>
        <w:rPr>
          <w:rFonts w:ascii="Calibri" w:eastAsia="Times New Roman" w:hAnsi="Calibri" w:cs="Arial"/>
          <w:sz w:val="12"/>
          <w:szCs w:val="22"/>
          <w:lang w:val="en-GB"/>
        </w:rPr>
      </w:pPr>
      <w:r>
        <w:rPr>
          <w:rFonts w:ascii="Calibri" w:eastAsia="Times New Roman" w:hAnsi="Calibri" w:cs="Arial"/>
          <w:sz w:val="22"/>
          <w:szCs w:val="22"/>
          <w:lang w:val="en-GB"/>
        </w:rPr>
        <w:t xml:space="preserve">The above is indicative, Trustees review from time to time the work schedule and meetings timetable of the Trust, so this may change at Trustees discretion. </w:t>
      </w:r>
    </w:p>
    <w:p w14:paraId="20CD5A06" w14:textId="30E53148" w:rsidR="00F93E0A" w:rsidRPr="00F93E0A" w:rsidRDefault="00F93E0A" w:rsidP="00F93E0A">
      <w:pPr>
        <w:autoSpaceDE w:val="0"/>
        <w:autoSpaceDN w:val="0"/>
        <w:adjustRightInd w:val="0"/>
        <w:ind w:right="-64"/>
        <w:jc w:val="both"/>
        <w:rPr>
          <w:rFonts w:ascii="Calibri" w:eastAsia="Times New Roman" w:hAnsi="Calibri" w:cs="Arial"/>
          <w:sz w:val="22"/>
          <w:szCs w:val="22"/>
          <w:lang w:val="en-GB"/>
        </w:rPr>
      </w:pPr>
      <w:r w:rsidRPr="00F93E0A">
        <w:rPr>
          <w:rFonts w:ascii="Calibri" w:eastAsia="Times New Roman" w:hAnsi="Calibri" w:cs="Arial"/>
          <w:sz w:val="22"/>
          <w:szCs w:val="22"/>
          <w:lang w:val="en-GB"/>
        </w:rPr>
        <w:t>Salary &amp; benefits:</w:t>
      </w:r>
      <w:r w:rsidR="00F91DA6">
        <w:rPr>
          <w:rFonts w:ascii="Calibri" w:eastAsia="Times New Roman" w:hAnsi="Calibri" w:cs="Arial"/>
          <w:sz w:val="22"/>
          <w:szCs w:val="22"/>
          <w:lang w:val="en-GB"/>
        </w:rPr>
        <w:tab/>
      </w:r>
      <w:r w:rsidR="00AD0F62">
        <w:rPr>
          <w:rFonts w:ascii="Calibri" w:eastAsia="Times New Roman" w:hAnsi="Calibri" w:cs="Arial"/>
          <w:sz w:val="22"/>
          <w:szCs w:val="22"/>
          <w:lang w:val="en-GB"/>
        </w:rPr>
        <w:t xml:space="preserve">This is a voluntary role. </w:t>
      </w:r>
      <w:r w:rsidR="005D5932">
        <w:rPr>
          <w:rFonts w:ascii="Calibri" w:eastAsia="Times New Roman" w:hAnsi="Calibri" w:cs="Arial"/>
          <w:sz w:val="22"/>
          <w:szCs w:val="22"/>
          <w:lang w:val="en-GB"/>
        </w:rPr>
        <w:t>O</w:t>
      </w:r>
      <w:r w:rsidR="009043D4">
        <w:rPr>
          <w:rFonts w:ascii="Calibri" w:eastAsia="Times New Roman" w:hAnsi="Calibri" w:cs="Arial"/>
          <w:sz w:val="22"/>
          <w:szCs w:val="22"/>
          <w:lang w:val="en-GB"/>
        </w:rPr>
        <w:t>ut of</w:t>
      </w:r>
      <w:r w:rsidR="00AD0F62">
        <w:rPr>
          <w:rFonts w:ascii="Calibri" w:eastAsia="Times New Roman" w:hAnsi="Calibri" w:cs="Arial"/>
          <w:sz w:val="22"/>
          <w:szCs w:val="22"/>
          <w:lang w:val="en-GB"/>
        </w:rPr>
        <w:t xml:space="preserve"> pocket expenses will be met</w:t>
      </w:r>
    </w:p>
    <w:p w14:paraId="01036596" w14:textId="77777777" w:rsidR="00F93E0A" w:rsidRPr="00F93E0A" w:rsidRDefault="00F93E0A" w:rsidP="00F93E0A">
      <w:pPr>
        <w:pBdr>
          <w:bottom w:val="single" w:sz="4" w:space="1" w:color="auto"/>
        </w:pBdr>
        <w:autoSpaceDE w:val="0"/>
        <w:autoSpaceDN w:val="0"/>
        <w:adjustRightInd w:val="0"/>
        <w:ind w:right="-64"/>
        <w:jc w:val="both"/>
        <w:rPr>
          <w:rFonts w:ascii="Calibri" w:eastAsia="Times New Roman" w:hAnsi="Calibri" w:cs="Arial"/>
          <w:sz w:val="22"/>
          <w:szCs w:val="22"/>
          <w:lang w:val="en-GB"/>
        </w:rPr>
      </w:pPr>
    </w:p>
    <w:p w14:paraId="1EF567A8" w14:textId="77777777" w:rsidR="00F93E0A" w:rsidRPr="00F93E0A" w:rsidRDefault="00F93E0A" w:rsidP="00F93E0A">
      <w:pPr>
        <w:autoSpaceDE w:val="0"/>
        <w:autoSpaceDN w:val="0"/>
        <w:adjustRightInd w:val="0"/>
        <w:ind w:right="-64"/>
        <w:jc w:val="both"/>
        <w:rPr>
          <w:rFonts w:ascii="Calibri" w:eastAsia="Times New Roman" w:hAnsi="Calibri" w:cs="Arial"/>
          <w:b/>
          <w:sz w:val="22"/>
          <w:szCs w:val="22"/>
          <w:lang w:val="en-GB"/>
        </w:rPr>
      </w:pPr>
    </w:p>
    <w:p w14:paraId="47964C7B" w14:textId="23A20A1F" w:rsidR="00F93E0A" w:rsidRPr="00F93E0A" w:rsidRDefault="00F93E0A" w:rsidP="00F93E0A">
      <w:pPr>
        <w:autoSpaceDE w:val="0"/>
        <w:autoSpaceDN w:val="0"/>
        <w:adjustRightInd w:val="0"/>
        <w:ind w:right="-64"/>
        <w:jc w:val="both"/>
        <w:rPr>
          <w:rFonts w:ascii="Calibri" w:eastAsia="Times New Roman" w:hAnsi="Calibri" w:cs="Arial"/>
          <w:b/>
          <w:sz w:val="22"/>
          <w:szCs w:val="22"/>
          <w:u w:val="single"/>
          <w:lang w:val="en-GB"/>
        </w:rPr>
      </w:pPr>
      <w:r w:rsidRPr="00F93E0A">
        <w:rPr>
          <w:rFonts w:ascii="Calibri" w:eastAsia="Times New Roman" w:hAnsi="Calibri" w:cs="Arial"/>
          <w:b/>
          <w:sz w:val="22"/>
          <w:szCs w:val="22"/>
          <w:u w:val="single"/>
          <w:lang w:val="en-GB"/>
        </w:rPr>
        <w:t xml:space="preserve">Purpose </w:t>
      </w:r>
      <w:r w:rsidR="004B7C34">
        <w:rPr>
          <w:rFonts w:ascii="Calibri" w:eastAsia="Times New Roman" w:hAnsi="Calibri" w:cs="Arial"/>
          <w:b/>
          <w:sz w:val="22"/>
          <w:szCs w:val="22"/>
          <w:u w:val="single"/>
          <w:lang w:val="en-GB"/>
        </w:rPr>
        <w:t xml:space="preserve">and main functions </w:t>
      </w:r>
      <w:r w:rsidRPr="00F93E0A">
        <w:rPr>
          <w:rFonts w:ascii="Calibri" w:eastAsia="Times New Roman" w:hAnsi="Calibri" w:cs="Arial"/>
          <w:b/>
          <w:sz w:val="22"/>
          <w:szCs w:val="22"/>
          <w:u w:val="single"/>
          <w:lang w:val="en-GB"/>
        </w:rPr>
        <w:t>of role</w:t>
      </w:r>
    </w:p>
    <w:p w14:paraId="7A263085" w14:textId="6B35229E" w:rsidR="00F93E0A" w:rsidRDefault="00AD0F62" w:rsidP="00F93E0A">
      <w:pPr>
        <w:autoSpaceDE w:val="0"/>
        <w:autoSpaceDN w:val="0"/>
        <w:adjustRightInd w:val="0"/>
        <w:ind w:right="-64"/>
        <w:jc w:val="both"/>
        <w:rPr>
          <w:rFonts w:ascii="Calibri" w:eastAsia="Times New Roman" w:hAnsi="Calibri" w:cs="Arial"/>
          <w:bCs/>
          <w:sz w:val="22"/>
          <w:szCs w:val="22"/>
          <w:lang w:val="en-GB"/>
        </w:rPr>
      </w:pPr>
      <w:r>
        <w:rPr>
          <w:rFonts w:ascii="Calibri" w:eastAsia="Times New Roman" w:hAnsi="Calibri" w:cs="Arial"/>
          <w:bCs/>
          <w:sz w:val="22"/>
          <w:szCs w:val="22"/>
          <w:lang w:val="en-GB"/>
        </w:rPr>
        <w:t>The Trust’s governing document is the Trust Deed dat</w:t>
      </w:r>
      <w:r w:rsidR="003508A5">
        <w:rPr>
          <w:rFonts w:ascii="Calibri" w:eastAsia="Times New Roman" w:hAnsi="Calibri" w:cs="Arial"/>
          <w:bCs/>
          <w:sz w:val="22"/>
          <w:szCs w:val="22"/>
          <w:lang w:val="en-GB"/>
        </w:rPr>
        <w:t>ed</w:t>
      </w:r>
      <w:r>
        <w:rPr>
          <w:rFonts w:ascii="Calibri" w:eastAsia="Times New Roman" w:hAnsi="Calibri" w:cs="Arial"/>
          <w:bCs/>
          <w:sz w:val="22"/>
          <w:szCs w:val="22"/>
          <w:lang w:val="en-GB"/>
        </w:rPr>
        <w:t xml:space="preserve"> </w:t>
      </w:r>
      <w:r w:rsidR="005D5932" w:rsidRPr="00BB0FBE">
        <w:rPr>
          <w:rFonts w:ascii="Calibri" w:eastAsia="Times New Roman" w:hAnsi="Calibri" w:cs="Arial"/>
          <w:bCs/>
          <w:sz w:val="22"/>
          <w:szCs w:val="22"/>
          <w:lang w:val="en-GB"/>
        </w:rPr>
        <w:t>15</w:t>
      </w:r>
      <w:r w:rsidR="005D5932" w:rsidRPr="00BB0FBE">
        <w:rPr>
          <w:rFonts w:ascii="Calibri" w:eastAsia="Times New Roman" w:hAnsi="Calibri" w:cs="Arial"/>
          <w:bCs/>
          <w:sz w:val="22"/>
          <w:szCs w:val="22"/>
          <w:vertAlign w:val="superscript"/>
          <w:lang w:val="en-GB"/>
        </w:rPr>
        <w:t>th</w:t>
      </w:r>
      <w:r w:rsidR="005D5932" w:rsidRPr="00BB0FBE">
        <w:rPr>
          <w:rFonts w:ascii="Calibri" w:eastAsia="Times New Roman" w:hAnsi="Calibri" w:cs="Arial"/>
          <w:bCs/>
          <w:sz w:val="22"/>
          <w:szCs w:val="22"/>
          <w:lang w:val="en-GB"/>
        </w:rPr>
        <w:t xml:space="preserve"> September 1962</w:t>
      </w:r>
      <w:r w:rsidRPr="00BB0FBE">
        <w:rPr>
          <w:rFonts w:ascii="Calibri" w:eastAsia="Times New Roman" w:hAnsi="Calibri" w:cs="Arial"/>
          <w:bCs/>
          <w:sz w:val="22"/>
          <w:szCs w:val="22"/>
          <w:lang w:val="en-GB"/>
        </w:rPr>
        <w:t>.</w:t>
      </w:r>
      <w:r>
        <w:rPr>
          <w:rFonts w:ascii="Calibri" w:eastAsia="Times New Roman" w:hAnsi="Calibri" w:cs="Arial"/>
          <w:bCs/>
          <w:sz w:val="22"/>
          <w:szCs w:val="22"/>
          <w:lang w:val="en-GB"/>
        </w:rPr>
        <w:t xml:space="preserve"> The Deed gives Trustees considerable discretion over the investment of Trust assets and the distribution of income and capital. </w:t>
      </w:r>
    </w:p>
    <w:p w14:paraId="32E32D7B" w14:textId="2BEA8F36" w:rsidR="00AD0F62" w:rsidRDefault="00AD0F62" w:rsidP="00F93E0A">
      <w:pPr>
        <w:autoSpaceDE w:val="0"/>
        <w:autoSpaceDN w:val="0"/>
        <w:adjustRightInd w:val="0"/>
        <w:ind w:right="-64"/>
        <w:jc w:val="both"/>
        <w:rPr>
          <w:rFonts w:ascii="Calibri" w:eastAsia="Times New Roman" w:hAnsi="Calibri" w:cs="Arial"/>
          <w:bCs/>
          <w:sz w:val="22"/>
          <w:szCs w:val="22"/>
          <w:lang w:val="en-GB"/>
        </w:rPr>
      </w:pPr>
      <w:r>
        <w:rPr>
          <w:rFonts w:ascii="Calibri" w:eastAsia="Times New Roman" w:hAnsi="Calibri" w:cs="Arial"/>
          <w:bCs/>
          <w:sz w:val="22"/>
          <w:szCs w:val="22"/>
          <w:lang w:val="en-GB"/>
        </w:rPr>
        <w:t xml:space="preserve">Trustees have legal, </w:t>
      </w:r>
      <w:proofErr w:type="gramStart"/>
      <w:r>
        <w:rPr>
          <w:rFonts w:ascii="Calibri" w:eastAsia="Times New Roman" w:hAnsi="Calibri" w:cs="Arial"/>
          <w:bCs/>
          <w:sz w:val="22"/>
          <w:szCs w:val="22"/>
          <w:lang w:val="en-GB"/>
        </w:rPr>
        <w:t>fiduciary</w:t>
      </w:r>
      <w:proofErr w:type="gramEnd"/>
      <w:r>
        <w:rPr>
          <w:rFonts w:ascii="Calibri" w:eastAsia="Times New Roman" w:hAnsi="Calibri" w:cs="Arial"/>
          <w:bCs/>
          <w:sz w:val="22"/>
          <w:szCs w:val="22"/>
          <w:lang w:val="en-GB"/>
        </w:rPr>
        <w:t xml:space="preserve"> and moral duties to act in the best interests of the Trust in the course of their duties.</w:t>
      </w:r>
    </w:p>
    <w:p w14:paraId="6084C44F" w14:textId="78B1B793" w:rsidR="00AD0F62" w:rsidRDefault="00AD0F62" w:rsidP="00F93E0A">
      <w:pPr>
        <w:autoSpaceDE w:val="0"/>
        <w:autoSpaceDN w:val="0"/>
        <w:adjustRightInd w:val="0"/>
        <w:ind w:right="-64"/>
        <w:jc w:val="both"/>
        <w:rPr>
          <w:rFonts w:ascii="Calibri" w:eastAsia="Times New Roman" w:hAnsi="Calibri" w:cs="Arial"/>
          <w:bCs/>
          <w:sz w:val="22"/>
          <w:szCs w:val="22"/>
          <w:lang w:val="en-GB"/>
        </w:rPr>
      </w:pPr>
      <w:r>
        <w:rPr>
          <w:rFonts w:ascii="Calibri" w:eastAsia="Times New Roman" w:hAnsi="Calibri" w:cs="Arial"/>
          <w:bCs/>
          <w:sz w:val="22"/>
          <w:szCs w:val="22"/>
          <w:lang w:val="en-GB"/>
        </w:rPr>
        <w:t xml:space="preserve">As a Trustee you will be collectively responsible with the rest of the Board for the Governance and </w:t>
      </w:r>
      <w:r w:rsidR="006D5A24">
        <w:rPr>
          <w:rFonts w:ascii="Calibri" w:eastAsia="Times New Roman" w:hAnsi="Calibri" w:cs="Arial"/>
          <w:bCs/>
          <w:sz w:val="22"/>
          <w:szCs w:val="22"/>
          <w:lang w:val="en-GB"/>
        </w:rPr>
        <w:t>oversight</w:t>
      </w:r>
      <w:r>
        <w:rPr>
          <w:rFonts w:ascii="Calibri" w:eastAsia="Times New Roman" w:hAnsi="Calibri" w:cs="Arial"/>
          <w:bCs/>
          <w:sz w:val="22"/>
          <w:szCs w:val="22"/>
          <w:lang w:val="en-GB"/>
        </w:rPr>
        <w:t xml:space="preserve"> of all the Trust’s activities including grant decision making, investment management and financial </w:t>
      </w:r>
      <w:r w:rsidR="006D5A24">
        <w:rPr>
          <w:rFonts w:ascii="Calibri" w:eastAsia="Times New Roman" w:hAnsi="Calibri" w:cs="Arial"/>
          <w:bCs/>
          <w:sz w:val="22"/>
          <w:szCs w:val="22"/>
          <w:lang w:val="en-GB"/>
        </w:rPr>
        <w:t>oversight</w:t>
      </w:r>
      <w:r>
        <w:rPr>
          <w:rFonts w:ascii="Calibri" w:eastAsia="Times New Roman" w:hAnsi="Calibri" w:cs="Arial"/>
          <w:bCs/>
          <w:sz w:val="22"/>
          <w:szCs w:val="22"/>
          <w:lang w:val="en-GB"/>
        </w:rPr>
        <w:t xml:space="preserve">. </w:t>
      </w:r>
    </w:p>
    <w:p w14:paraId="5CD9E7A3" w14:textId="6E4C0C9F" w:rsidR="00AD0F62" w:rsidRDefault="00AD0F62" w:rsidP="00F93E0A">
      <w:pPr>
        <w:autoSpaceDE w:val="0"/>
        <w:autoSpaceDN w:val="0"/>
        <w:adjustRightInd w:val="0"/>
        <w:ind w:right="-64"/>
        <w:jc w:val="both"/>
        <w:rPr>
          <w:rFonts w:ascii="Calibri" w:eastAsia="Times New Roman" w:hAnsi="Calibri" w:cs="Arial"/>
          <w:bCs/>
          <w:sz w:val="22"/>
          <w:szCs w:val="22"/>
          <w:lang w:val="en-GB"/>
        </w:rPr>
      </w:pPr>
      <w:r>
        <w:rPr>
          <w:rFonts w:ascii="Calibri" w:eastAsia="Times New Roman" w:hAnsi="Calibri" w:cs="Arial"/>
          <w:bCs/>
          <w:sz w:val="22"/>
          <w:szCs w:val="22"/>
          <w:lang w:val="en-GB"/>
        </w:rPr>
        <w:t xml:space="preserve">Our Trustees are highly engaged and </w:t>
      </w:r>
      <w:proofErr w:type="gramStart"/>
      <w:r>
        <w:rPr>
          <w:rFonts w:ascii="Calibri" w:eastAsia="Times New Roman" w:hAnsi="Calibri" w:cs="Arial"/>
          <w:bCs/>
          <w:sz w:val="22"/>
          <w:szCs w:val="22"/>
          <w:lang w:val="en-GB"/>
        </w:rPr>
        <w:t>committed</w:t>
      </w:r>
      <w:proofErr w:type="gramEnd"/>
      <w:r>
        <w:rPr>
          <w:rFonts w:ascii="Calibri" w:eastAsia="Times New Roman" w:hAnsi="Calibri" w:cs="Arial"/>
          <w:bCs/>
          <w:sz w:val="22"/>
          <w:szCs w:val="22"/>
          <w:lang w:val="en-GB"/>
        </w:rPr>
        <w:t xml:space="preserve"> and new Trustees will be expected and supported to make an active contribution to discussions, decision making and holding the executive team to account, providing in turn both challenge and support. </w:t>
      </w:r>
    </w:p>
    <w:p w14:paraId="641E9541" w14:textId="0C6499DE" w:rsidR="00AD0F62" w:rsidRDefault="00AD0F62" w:rsidP="00F93E0A">
      <w:pPr>
        <w:autoSpaceDE w:val="0"/>
        <w:autoSpaceDN w:val="0"/>
        <w:adjustRightInd w:val="0"/>
        <w:ind w:right="-64"/>
        <w:jc w:val="both"/>
        <w:rPr>
          <w:rFonts w:ascii="Calibri" w:eastAsia="Times New Roman" w:hAnsi="Calibri" w:cs="Arial"/>
          <w:bCs/>
          <w:sz w:val="22"/>
          <w:szCs w:val="22"/>
          <w:lang w:val="en-GB"/>
        </w:rPr>
      </w:pPr>
    </w:p>
    <w:p w14:paraId="1F016627" w14:textId="12FFBAF1" w:rsidR="00AD0F62" w:rsidRPr="00F93E0A" w:rsidRDefault="00AD0F62" w:rsidP="00F93E0A">
      <w:pPr>
        <w:autoSpaceDE w:val="0"/>
        <w:autoSpaceDN w:val="0"/>
        <w:adjustRightInd w:val="0"/>
        <w:ind w:right="-64"/>
        <w:jc w:val="both"/>
        <w:rPr>
          <w:rFonts w:ascii="Calibri" w:eastAsia="Times New Roman" w:hAnsi="Calibri" w:cs="Arial"/>
          <w:b/>
          <w:sz w:val="22"/>
          <w:szCs w:val="22"/>
          <w:lang w:val="en-GB"/>
        </w:rPr>
      </w:pPr>
      <w:r>
        <w:rPr>
          <w:rFonts w:ascii="Calibri" w:eastAsia="Times New Roman" w:hAnsi="Calibri" w:cs="Arial"/>
          <w:b/>
          <w:sz w:val="22"/>
          <w:szCs w:val="22"/>
          <w:lang w:val="en-GB"/>
        </w:rPr>
        <w:t>KEY ROLE &amp; RESPONSIBILITIES</w:t>
      </w:r>
    </w:p>
    <w:p w14:paraId="41D9F172" w14:textId="77777777" w:rsidR="00F93E0A" w:rsidRPr="00F93E0A" w:rsidRDefault="00F93E0A" w:rsidP="00F93E0A">
      <w:pPr>
        <w:rPr>
          <w:rFonts w:ascii="Arimo" w:eastAsia="Times New Roman" w:hAnsi="Arimo" w:cs="Arimo"/>
          <w:sz w:val="22"/>
          <w:szCs w:val="22"/>
          <w:lang w:val="en-GB"/>
        </w:rPr>
      </w:pPr>
    </w:p>
    <w:p w14:paraId="61106DCA" w14:textId="0FCF39EA" w:rsidR="00F93E0A" w:rsidRPr="00AD0F62" w:rsidRDefault="00AD0F62" w:rsidP="00F93E0A">
      <w:pPr>
        <w:numPr>
          <w:ilvl w:val="0"/>
          <w:numId w:val="19"/>
        </w:numPr>
        <w:autoSpaceDE w:val="0"/>
        <w:autoSpaceDN w:val="0"/>
        <w:adjustRightInd w:val="0"/>
        <w:rPr>
          <w:rFonts w:eastAsia="Times New Roman" w:cstheme="minorHAnsi"/>
        </w:rPr>
      </w:pPr>
      <w:r w:rsidRPr="00AD0F62">
        <w:rPr>
          <w:rFonts w:eastAsia="Times New Roman" w:cstheme="minorHAnsi"/>
        </w:rPr>
        <w:t>Contribute to the strategic direction of the Trust</w:t>
      </w:r>
    </w:p>
    <w:p w14:paraId="578A76FA" w14:textId="6032FFF9" w:rsidR="00AD0F62" w:rsidRPr="00AD0F62" w:rsidRDefault="00AD0F62" w:rsidP="00F93E0A">
      <w:pPr>
        <w:numPr>
          <w:ilvl w:val="0"/>
          <w:numId w:val="19"/>
        </w:numPr>
        <w:autoSpaceDE w:val="0"/>
        <w:autoSpaceDN w:val="0"/>
        <w:adjustRightInd w:val="0"/>
        <w:rPr>
          <w:rFonts w:eastAsia="Times New Roman" w:cstheme="minorHAnsi"/>
        </w:rPr>
      </w:pPr>
      <w:r w:rsidRPr="00AD0F62">
        <w:rPr>
          <w:rFonts w:eastAsia="Times New Roman" w:cstheme="minorHAnsi"/>
        </w:rPr>
        <w:t>Maintain the Trust’s charitable objectives and priorities at the forefront of decision making</w:t>
      </w:r>
    </w:p>
    <w:p w14:paraId="4E50D43F" w14:textId="2C615018" w:rsidR="00F93E0A" w:rsidRPr="00AD0F62" w:rsidRDefault="00AD0F62" w:rsidP="00F93E0A">
      <w:pPr>
        <w:numPr>
          <w:ilvl w:val="0"/>
          <w:numId w:val="19"/>
        </w:numPr>
        <w:autoSpaceDE w:val="0"/>
        <w:autoSpaceDN w:val="0"/>
        <w:adjustRightInd w:val="0"/>
        <w:rPr>
          <w:rFonts w:eastAsia="Times New Roman" w:cstheme="minorHAnsi"/>
        </w:rPr>
      </w:pPr>
      <w:r w:rsidRPr="00AD0F62">
        <w:rPr>
          <w:rFonts w:eastAsia="Times New Roman" w:cstheme="minorHAnsi"/>
        </w:rPr>
        <w:t xml:space="preserve">Review and approve key policies and resolutions, including but not limited to Trustees Annual Report and Accounts, </w:t>
      </w:r>
      <w:r w:rsidR="00ED2DCD">
        <w:rPr>
          <w:rFonts w:eastAsia="Times New Roman" w:cstheme="minorHAnsi"/>
        </w:rPr>
        <w:t>r</w:t>
      </w:r>
      <w:r w:rsidRPr="00AD0F62">
        <w:rPr>
          <w:rFonts w:eastAsia="Times New Roman" w:cstheme="minorHAnsi"/>
        </w:rPr>
        <w:t xml:space="preserve">isk </w:t>
      </w:r>
      <w:r w:rsidR="00ED2DCD">
        <w:rPr>
          <w:rFonts w:eastAsia="Times New Roman" w:cstheme="minorHAnsi"/>
        </w:rPr>
        <w:t>r</w:t>
      </w:r>
      <w:r w:rsidRPr="00AD0F62">
        <w:rPr>
          <w:rFonts w:eastAsia="Times New Roman" w:cstheme="minorHAnsi"/>
        </w:rPr>
        <w:t>egister, budget.</w:t>
      </w:r>
    </w:p>
    <w:p w14:paraId="083B9E01" w14:textId="7758AAA1" w:rsidR="00AD0F62" w:rsidRPr="00AD0F62" w:rsidRDefault="00AD0F62" w:rsidP="00F93E0A">
      <w:pPr>
        <w:numPr>
          <w:ilvl w:val="0"/>
          <w:numId w:val="19"/>
        </w:numPr>
        <w:autoSpaceDE w:val="0"/>
        <w:autoSpaceDN w:val="0"/>
        <w:adjustRightInd w:val="0"/>
        <w:rPr>
          <w:rFonts w:eastAsia="Times New Roman" w:cstheme="minorHAnsi"/>
        </w:rPr>
      </w:pPr>
      <w:r w:rsidRPr="00AD0F62">
        <w:rPr>
          <w:rFonts w:eastAsia="Times New Roman" w:cstheme="minorHAnsi"/>
        </w:rPr>
        <w:t>Monitor implementation of policies and processes</w:t>
      </w:r>
    </w:p>
    <w:p w14:paraId="1F96D2A9" w14:textId="65BEDBB0" w:rsidR="00AD0F62" w:rsidRPr="00AD0F62" w:rsidRDefault="00AD0F62" w:rsidP="00F93E0A">
      <w:pPr>
        <w:numPr>
          <w:ilvl w:val="0"/>
          <w:numId w:val="19"/>
        </w:numPr>
        <w:autoSpaceDE w:val="0"/>
        <w:autoSpaceDN w:val="0"/>
        <w:adjustRightInd w:val="0"/>
        <w:rPr>
          <w:rFonts w:eastAsia="Times New Roman" w:cstheme="minorHAnsi"/>
        </w:rPr>
      </w:pPr>
      <w:r w:rsidRPr="00AD0F62">
        <w:rPr>
          <w:rFonts w:eastAsia="Times New Roman" w:cstheme="minorHAnsi"/>
        </w:rPr>
        <w:t>Review and agree the Trust’s investment policy annually</w:t>
      </w:r>
    </w:p>
    <w:p w14:paraId="65FEE5B2" w14:textId="2EC7ABF3" w:rsidR="00AD0F62" w:rsidRPr="00AD0F62" w:rsidRDefault="00AD0F62" w:rsidP="00F93E0A">
      <w:pPr>
        <w:numPr>
          <w:ilvl w:val="0"/>
          <w:numId w:val="19"/>
        </w:numPr>
        <w:autoSpaceDE w:val="0"/>
        <w:autoSpaceDN w:val="0"/>
        <w:adjustRightInd w:val="0"/>
        <w:rPr>
          <w:rFonts w:eastAsia="Times New Roman" w:cstheme="minorHAnsi"/>
        </w:rPr>
      </w:pPr>
      <w:r w:rsidRPr="00AD0F62">
        <w:rPr>
          <w:rFonts w:eastAsia="Times New Roman" w:cstheme="minorHAnsi"/>
        </w:rPr>
        <w:t>Ensure the appropriate management and administration of the Trust is in place</w:t>
      </w:r>
    </w:p>
    <w:p w14:paraId="3D1C593A" w14:textId="170BEB32" w:rsidR="00AD0F62" w:rsidRPr="00AD0F62" w:rsidRDefault="00AD0F62" w:rsidP="00F93E0A">
      <w:pPr>
        <w:numPr>
          <w:ilvl w:val="0"/>
          <w:numId w:val="19"/>
        </w:numPr>
        <w:autoSpaceDE w:val="0"/>
        <w:autoSpaceDN w:val="0"/>
        <w:adjustRightInd w:val="0"/>
        <w:rPr>
          <w:rFonts w:eastAsia="Times New Roman" w:cstheme="minorHAnsi"/>
        </w:rPr>
      </w:pPr>
      <w:r w:rsidRPr="00AD0F62">
        <w:rPr>
          <w:rFonts w:eastAsia="Times New Roman" w:cstheme="minorHAnsi"/>
        </w:rPr>
        <w:t>Consider and collectively decide on the awarding of grant applications</w:t>
      </w:r>
    </w:p>
    <w:p w14:paraId="3E901C0C" w14:textId="03BF98D4" w:rsidR="00AD0F62" w:rsidRPr="00AD0F62" w:rsidRDefault="00AD0F62" w:rsidP="00AD0F62">
      <w:pPr>
        <w:numPr>
          <w:ilvl w:val="0"/>
          <w:numId w:val="19"/>
        </w:numPr>
        <w:autoSpaceDE w:val="0"/>
        <w:autoSpaceDN w:val="0"/>
        <w:adjustRightInd w:val="0"/>
        <w:rPr>
          <w:rFonts w:eastAsia="Times New Roman" w:cstheme="minorHAnsi"/>
        </w:rPr>
      </w:pPr>
      <w:r w:rsidRPr="00AD0F62">
        <w:rPr>
          <w:rFonts w:eastAsia="Times New Roman" w:cstheme="minorHAnsi"/>
        </w:rPr>
        <w:t xml:space="preserve">Prepare for, </w:t>
      </w:r>
      <w:proofErr w:type="gramStart"/>
      <w:r w:rsidRPr="00AD0F62">
        <w:rPr>
          <w:rFonts w:eastAsia="Times New Roman" w:cstheme="minorHAnsi"/>
        </w:rPr>
        <w:t>attend</w:t>
      </w:r>
      <w:proofErr w:type="gramEnd"/>
      <w:r w:rsidRPr="00AD0F62">
        <w:rPr>
          <w:rFonts w:eastAsia="Times New Roman" w:cstheme="minorHAnsi"/>
        </w:rPr>
        <w:t xml:space="preserve"> and actively participate in Trustee and sub-committee meetings</w:t>
      </w:r>
    </w:p>
    <w:p w14:paraId="68B61BD1" w14:textId="62829C61" w:rsidR="00AD0F62" w:rsidRPr="00AD0F62" w:rsidRDefault="00AD0F62" w:rsidP="00AD0F62">
      <w:pPr>
        <w:numPr>
          <w:ilvl w:val="0"/>
          <w:numId w:val="19"/>
        </w:numPr>
        <w:autoSpaceDE w:val="0"/>
        <w:autoSpaceDN w:val="0"/>
        <w:adjustRightInd w:val="0"/>
        <w:rPr>
          <w:rFonts w:eastAsia="Times New Roman" w:cstheme="minorHAnsi"/>
        </w:rPr>
      </w:pPr>
      <w:r w:rsidRPr="00AD0F62">
        <w:rPr>
          <w:rFonts w:eastAsia="Times New Roman" w:cstheme="minorHAnsi"/>
        </w:rPr>
        <w:t>Act in the best interests of the charity and to the best of your ability</w:t>
      </w:r>
    </w:p>
    <w:p w14:paraId="47B61FDC" w14:textId="4F5CEC4A" w:rsidR="00AD0F62" w:rsidRPr="00AD0F62" w:rsidRDefault="00AD0F62" w:rsidP="00AD0F62">
      <w:pPr>
        <w:numPr>
          <w:ilvl w:val="0"/>
          <w:numId w:val="19"/>
        </w:numPr>
        <w:autoSpaceDE w:val="0"/>
        <w:autoSpaceDN w:val="0"/>
        <w:adjustRightInd w:val="0"/>
        <w:rPr>
          <w:rFonts w:eastAsia="Times New Roman" w:cstheme="minorHAnsi"/>
        </w:rPr>
      </w:pPr>
      <w:r w:rsidRPr="00AD0F62">
        <w:rPr>
          <w:rFonts w:eastAsia="Times New Roman" w:cstheme="minorHAnsi"/>
        </w:rPr>
        <w:t xml:space="preserve">Comply with statutory regulations and legal requirements under relevant Trust and </w:t>
      </w:r>
      <w:r w:rsidR="00CB72EF">
        <w:rPr>
          <w:rFonts w:eastAsia="Times New Roman" w:cstheme="minorHAnsi"/>
        </w:rPr>
        <w:t>C</w:t>
      </w:r>
      <w:r w:rsidRPr="00AD0F62">
        <w:rPr>
          <w:rFonts w:eastAsia="Times New Roman" w:cstheme="minorHAnsi"/>
        </w:rPr>
        <w:t>harity Law</w:t>
      </w:r>
    </w:p>
    <w:p w14:paraId="7047AFB4" w14:textId="7EB68794" w:rsidR="00F93E0A" w:rsidRPr="00AD0F62" w:rsidRDefault="00AD0F62" w:rsidP="00AD0F62">
      <w:pPr>
        <w:numPr>
          <w:ilvl w:val="0"/>
          <w:numId w:val="19"/>
        </w:numPr>
        <w:autoSpaceDE w:val="0"/>
        <w:autoSpaceDN w:val="0"/>
        <w:adjustRightInd w:val="0"/>
        <w:rPr>
          <w:rFonts w:eastAsia="Times New Roman" w:cstheme="minorHAnsi"/>
        </w:rPr>
      </w:pPr>
      <w:r w:rsidRPr="00AD0F62">
        <w:rPr>
          <w:rFonts w:eastAsia="Times New Roman" w:cstheme="minorHAnsi"/>
        </w:rPr>
        <w:t>Openly declare conflicts of interest and comply with the Trust’s policies</w:t>
      </w:r>
    </w:p>
    <w:p w14:paraId="2565239D" w14:textId="77777777" w:rsidR="004F1B5F" w:rsidRPr="00FC3DD9" w:rsidRDefault="004F1B5F" w:rsidP="004F1B5F">
      <w:pPr>
        <w:autoSpaceDE w:val="0"/>
        <w:autoSpaceDN w:val="0"/>
        <w:adjustRightInd w:val="0"/>
        <w:contextualSpacing/>
        <w:jc w:val="both"/>
        <w:rPr>
          <w:rFonts w:ascii="Arial" w:hAnsi="Arial" w:cs="Arial"/>
          <w:b/>
          <w:bCs/>
          <w:sz w:val="22"/>
          <w:szCs w:val="22"/>
        </w:rPr>
      </w:pPr>
    </w:p>
    <w:p w14:paraId="45DA1774" w14:textId="6856AF84" w:rsidR="001446C3" w:rsidRDefault="00AD0F62" w:rsidP="004F1B5F">
      <w:pPr>
        <w:autoSpaceDE w:val="0"/>
        <w:autoSpaceDN w:val="0"/>
        <w:adjustRightInd w:val="0"/>
        <w:contextualSpacing/>
        <w:jc w:val="both"/>
        <w:rPr>
          <w:rFonts w:asciiTheme="majorHAnsi" w:hAnsiTheme="majorHAnsi" w:cstheme="majorHAnsi"/>
          <w:b/>
          <w:bCs/>
        </w:rPr>
      </w:pPr>
      <w:r>
        <w:rPr>
          <w:rFonts w:asciiTheme="majorHAnsi" w:hAnsiTheme="majorHAnsi" w:cstheme="majorHAnsi"/>
          <w:b/>
          <w:bCs/>
        </w:rPr>
        <w:t>Person Specification</w:t>
      </w:r>
    </w:p>
    <w:p w14:paraId="60984520" w14:textId="26CB4ABA" w:rsidR="00AD0F62" w:rsidRDefault="00AD0F62" w:rsidP="004F1B5F">
      <w:pPr>
        <w:autoSpaceDE w:val="0"/>
        <w:autoSpaceDN w:val="0"/>
        <w:adjustRightInd w:val="0"/>
        <w:contextualSpacing/>
        <w:jc w:val="both"/>
        <w:rPr>
          <w:rFonts w:cstheme="minorHAnsi"/>
        </w:rPr>
      </w:pPr>
      <w:r w:rsidRPr="00AD0F62">
        <w:rPr>
          <w:rFonts w:cstheme="minorHAnsi"/>
        </w:rPr>
        <w:t xml:space="preserve">We have a strong board with significant Governance, leadership, </w:t>
      </w:r>
      <w:proofErr w:type="gramStart"/>
      <w:r w:rsidR="00BB0FBE">
        <w:rPr>
          <w:rFonts w:cstheme="minorHAnsi"/>
        </w:rPr>
        <w:t>finance</w:t>
      </w:r>
      <w:proofErr w:type="gramEnd"/>
      <w:r w:rsidR="00BB0FBE">
        <w:rPr>
          <w:rFonts w:cstheme="minorHAnsi"/>
        </w:rPr>
        <w:t xml:space="preserve"> </w:t>
      </w:r>
      <w:r w:rsidRPr="00AD0F62">
        <w:rPr>
          <w:rFonts w:cstheme="minorHAnsi"/>
        </w:rPr>
        <w:t>and strategic skills.</w:t>
      </w:r>
      <w:r w:rsidR="008B0EAB">
        <w:rPr>
          <w:rFonts w:cstheme="minorHAnsi"/>
        </w:rPr>
        <w:t xml:space="preserve"> We</w:t>
      </w:r>
      <w:r w:rsidRPr="00AD0F62">
        <w:rPr>
          <w:rFonts w:cstheme="minorHAnsi"/>
        </w:rPr>
        <w:t xml:space="preserve"> are looking for Trustees who will </w:t>
      </w:r>
      <w:r w:rsidR="008B0EAB">
        <w:rPr>
          <w:rFonts w:cstheme="minorHAnsi"/>
        </w:rPr>
        <w:t xml:space="preserve">enhance and complement these, whilst </w:t>
      </w:r>
      <w:r w:rsidRPr="00AD0F62">
        <w:rPr>
          <w:rFonts w:cstheme="minorHAnsi"/>
        </w:rPr>
        <w:t>contribut</w:t>
      </w:r>
      <w:r w:rsidR="008B0EAB">
        <w:rPr>
          <w:rFonts w:cstheme="minorHAnsi"/>
        </w:rPr>
        <w:t>ing</w:t>
      </w:r>
      <w:r w:rsidRPr="00AD0F62">
        <w:rPr>
          <w:rFonts w:cstheme="minorHAnsi"/>
        </w:rPr>
        <w:t xml:space="preserve"> to </w:t>
      </w:r>
      <w:r>
        <w:rPr>
          <w:rFonts w:cstheme="minorHAnsi"/>
        </w:rPr>
        <w:t xml:space="preserve">our </w:t>
      </w:r>
      <w:r w:rsidRPr="00AD0F62">
        <w:rPr>
          <w:rFonts w:cstheme="minorHAnsi"/>
        </w:rPr>
        <w:t xml:space="preserve">diversity of thought, background, and experience. Some additional </w:t>
      </w:r>
      <w:r>
        <w:rPr>
          <w:rFonts w:cstheme="minorHAnsi"/>
        </w:rPr>
        <w:t>characteristics we are looking for are:</w:t>
      </w:r>
    </w:p>
    <w:p w14:paraId="14251762" w14:textId="0CC63F95" w:rsidR="00AD0F62" w:rsidRDefault="00AD0F62" w:rsidP="00AD0F62">
      <w:pPr>
        <w:pStyle w:val="ListParagraph"/>
        <w:numPr>
          <w:ilvl w:val="0"/>
          <w:numId w:val="28"/>
        </w:numPr>
        <w:autoSpaceDE w:val="0"/>
        <w:autoSpaceDN w:val="0"/>
        <w:adjustRightInd w:val="0"/>
        <w:jc w:val="both"/>
        <w:rPr>
          <w:rFonts w:cstheme="minorHAnsi"/>
        </w:rPr>
      </w:pPr>
      <w:r w:rsidRPr="00AD0F62">
        <w:rPr>
          <w:rFonts w:cstheme="minorHAnsi"/>
        </w:rPr>
        <w:t xml:space="preserve">A commitment to our charitable objectives, </w:t>
      </w:r>
      <w:proofErr w:type="gramStart"/>
      <w:r w:rsidRPr="00AD0F62">
        <w:rPr>
          <w:rFonts w:cstheme="minorHAnsi"/>
        </w:rPr>
        <w:t>priorities</w:t>
      </w:r>
      <w:proofErr w:type="gramEnd"/>
      <w:r w:rsidRPr="00AD0F62">
        <w:rPr>
          <w:rFonts w:cstheme="minorHAnsi"/>
        </w:rPr>
        <w:t xml:space="preserve"> and </w:t>
      </w:r>
      <w:r w:rsidR="003508A5">
        <w:rPr>
          <w:rFonts w:cstheme="minorHAnsi"/>
        </w:rPr>
        <w:t>geographical beneficiary area</w:t>
      </w:r>
    </w:p>
    <w:p w14:paraId="0B6ED271" w14:textId="0C981699" w:rsidR="00AD0F62" w:rsidRDefault="00AD0F62" w:rsidP="00AD0F62">
      <w:pPr>
        <w:pStyle w:val="ListParagraph"/>
        <w:numPr>
          <w:ilvl w:val="0"/>
          <w:numId w:val="28"/>
        </w:numPr>
        <w:autoSpaceDE w:val="0"/>
        <w:autoSpaceDN w:val="0"/>
        <w:adjustRightInd w:val="0"/>
        <w:jc w:val="both"/>
        <w:rPr>
          <w:rFonts w:cstheme="minorHAnsi"/>
        </w:rPr>
      </w:pPr>
      <w:r>
        <w:rPr>
          <w:rFonts w:cstheme="minorHAnsi"/>
        </w:rPr>
        <w:t>An inclusive, open mindset which values and accommodates different perspectives</w:t>
      </w:r>
    </w:p>
    <w:p w14:paraId="41A796BE" w14:textId="4EC3EDB7" w:rsidR="00AD0F62" w:rsidRDefault="00AD0F62" w:rsidP="00AD0F62">
      <w:pPr>
        <w:pStyle w:val="ListParagraph"/>
        <w:numPr>
          <w:ilvl w:val="0"/>
          <w:numId w:val="28"/>
        </w:numPr>
        <w:autoSpaceDE w:val="0"/>
        <w:autoSpaceDN w:val="0"/>
        <w:adjustRightInd w:val="0"/>
        <w:jc w:val="both"/>
        <w:rPr>
          <w:rFonts w:cstheme="minorHAnsi"/>
        </w:rPr>
      </w:pPr>
      <w:r>
        <w:rPr>
          <w:rFonts w:cstheme="minorHAnsi"/>
        </w:rPr>
        <w:t xml:space="preserve">Ability to collaborate and work within a </w:t>
      </w:r>
      <w:r w:rsidR="005E6728">
        <w:rPr>
          <w:rFonts w:cstheme="minorHAnsi"/>
        </w:rPr>
        <w:t>group</w:t>
      </w:r>
    </w:p>
    <w:p w14:paraId="5707C1A6" w14:textId="40594F76" w:rsidR="00AD0F62" w:rsidRDefault="00AD0F62" w:rsidP="00AD0F62">
      <w:pPr>
        <w:pStyle w:val="ListParagraph"/>
        <w:numPr>
          <w:ilvl w:val="0"/>
          <w:numId w:val="28"/>
        </w:numPr>
        <w:autoSpaceDE w:val="0"/>
        <w:autoSpaceDN w:val="0"/>
        <w:adjustRightInd w:val="0"/>
        <w:jc w:val="both"/>
        <w:rPr>
          <w:rFonts w:cstheme="minorHAnsi"/>
        </w:rPr>
      </w:pPr>
      <w:r>
        <w:rPr>
          <w:rFonts w:cstheme="minorHAnsi"/>
        </w:rPr>
        <w:lastRenderedPageBreak/>
        <w:t>Integrity</w:t>
      </w:r>
    </w:p>
    <w:p w14:paraId="1182A27A" w14:textId="400CFECB" w:rsidR="00AD0F62" w:rsidRPr="00AD0F62" w:rsidRDefault="00C52341" w:rsidP="004F1B5F">
      <w:pPr>
        <w:autoSpaceDE w:val="0"/>
        <w:autoSpaceDN w:val="0"/>
        <w:adjustRightInd w:val="0"/>
        <w:contextualSpacing/>
        <w:jc w:val="both"/>
        <w:rPr>
          <w:rFonts w:cstheme="minorHAnsi"/>
        </w:rPr>
      </w:pPr>
      <w:r>
        <w:rPr>
          <w:rFonts w:cstheme="minorHAnsi"/>
        </w:rPr>
        <w:t xml:space="preserve">Individuals with a working knowledge of or experience in human resource management are particularly encouraged to apply. </w:t>
      </w:r>
    </w:p>
    <w:p w14:paraId="39EBF223" w14:textId="2BB4EDCD" w:rsidR="00351B00" w:rsidRDefault="00351B00" w:rsidP="004F1B5F">
      <w:pPr>
        <w:autoSpaceDE w:val="0"/>
        <w:autoSpaceDN w:val="0"/>
        <w:adjustRightInd w:val="0"/>
        <w:spacing w:line="276" w:lineRule="auto"/>
        <w:jc w:val="both"/>
        <w:rPr>
          <w:rFonts w:cstheme="minorHAnsi"/>
          <w:sz w:val="22"/>
          <w:szCs w:val="22"/>
        </w:rPr>
      </w:pPr>
    </w:p>
    <w:p w14:paraId="57139714" w14:textId="0AD0BF17" w:rsidR="00351B00" w:rsidRPr="00AD0F62" w:rsidRDefault="00351B00" w:rsidP="004F1B5F">
      <w:pPr>
        <w:autoSpaceDE w:val="0"/>
        <w:autoSpaceDN w:val="0"/>
        <w:adjustRightInd w:val="0"/>
        <w:spacing w:line="276" w:lineRule="auto"/>
        <w:jc w:val="both"/>
        <w:rPr>
          <w:rFonts w:asciiTheme="majorHAnsi" w:hAnsiTheme="majorHAnsi" w:cstheme="majorHAnsi"/>
          <w:b/>
          <w:bCs/>
        </w:rPr>
      </w:pPr>
      <w:r w:rsidRPr="00AD0F62">
        <w:rPr>
          <w:rFonts w:asciiTheme="majorHAnsi" w:hAnsiTheme="majorHAnsi" w:cstheme="majorHAnsi"/>
          <w:b/>
          <w:bCs/>
        </w:rPr>
        <w:t>Equal</w:t>
      </w:r>
      <w:r w:rsidR="00AD0F62" w:rsidRPr="00AD0F62">
        <w:rPr>
          <w:rFonts w:asciiTheme="majorHAnsi" w:hAnsiTheme="majorHAnsi" w:cstheme="majorHAnsi"/>
          <w:b/>
          <w:bCs/>
        </w:rPr>
        <w:t xml:space="preserve">ity, </w:t>
      </w:r>
      <w:proofErr w:type="gramStart"/>
      <w:r w:rsidR="00AD0F62" w:rsidRPr="00AD0F62">
        <w:rPr>
          <w:rFonts w:asciiTheme="majorHAnsi" w:hAnsiTheme="majorHAnsi" w:cstheme="majorHAnsi"/>
          <w:b/>
          <w:bCs/>
        </w:rPr>
        <w:t>Diversity</w:t>
      </w:r>
      <w:proofErr w:type="gramEnd"/>
      <w:r w:rsidR="00AD0F62" w:rsidRPr="00AD0F62">
        <w:rPr>
          <w:rFonts w:asciiTheme="majorHAnsi" w:hAnsiTheme="majorHAnsi" w:cstheme="majorHAnsi"/>
          <w:b/>
          <w:bCs/>
        </w:rPr>
        <w:t xml:space="preserve"> and Inclusion</w:t>
      </w:r>
    </w:p>
    <w:p w14:paraId="5F5275ED" w14:textId="66DD56D6" w:rsidR="00AD0F62" w:rsidRPr="00351B00" w:rsidRDefault="00351B00" w:rsidP="004F1B5F">
      <w:pPr>
        <w:autoSpaceDE w:val="0"/>
        <w:autoSpaceDN w:val="0"/>
        <w:adjustRightInd w:val="0"/>
        <w:spacing w:line="276" w:lineRule="auto"/>
        <w:jc w:val="both"/>
        <w:rPr>
          <w:rFonts w:cstheme="minorHAnsi"/>
          <w:sz w:val="22"/>
          <w:szCs w:val="22"/>
        </w:rPr>
      </w:pPr>
      <w:r>
        <w:rPr>
          <w:rFonts w:cstheme="minorHAnsi"/>
          <w:sz w:val="22"/>
          <w:szCs w:val="22"/>
        </w:rPr>
        <w:t>The Trust is committed to providing equity of opportunities and welcomes applications from people with different requirements</w:t>
      </w:r>
      <w:r w:rsidR="00AD0F62">
        <w:rPr>
          <w:rFonts w:cstheme="minorHAnsi"/>
          <w:sz w:val="22"/>
          <w:szCs w:val="22"/>
        </w:rPr>
        <w:t xml:space="preserve"> and from groups typically </w:t>
      </w:r>
      <w:proofErr w:type="gramStart"/>
      <w:r w:rsidR="00AD0F62">
        <w:rPr>
          <w:rFonts w:cstheme="minorHAnsi"/>
          <w:sz w:val="22"/>
          <w:szCs w:val="22"/>
        </w:rPr>
        <w:t>under represented</w:t>
      </w:r>
      <w:proofErr w:type="gramEnd"/>
      <w:r w:rsidR="00AD0F62">
        <w:rPr>
          <w:rFonts w:cstheme="minorHAnsi"/>
          <w:sz w:val="22"/>
          <w:szCs w:val="22"/>
        </w:rPr>
        <w:t xml:space="preserve"> at Board level and who are part of our diverse communities. </w:t>
      </w:r>
    </w:p>
    <w:p w14:paraId="05AD4DD8" w14:textId="77777777" w:rsidR="00351B00" w:rsidRPr="00351B00" w:rsidRDefault="00351B00" w:rsidP="004F1B5F">
      <w:pPr>
        <w:autoSpaceDE w:val="0"/>
        <w:autoSpaceDN w:val="0"/>
        <w:adjustRightInd w:val="0"/>
        <w:spacing w:line="276" w:lineRule="auto"/>
        <w:jc w:val="both"/>
        <w:rPr>
          <w:rFonts w:cstheme="minorHAnsi"/>
          <w:bCs/>
          <w:sz w:val="22"/>
          <w:szCs w:val="22"/>
        </w:rPr>
      </w:pPr>
    </w:p>
    <w:p w14:paraId="65C7A93F" w14:textId="58516B21" w:rsidR="001446C3" w:rsidRPr="00AD0F62" w:rsidRDefault="008C139F" w:rsidP="004F1B5F">
      <w:pPr>
        <w:autoSpaceDE w:val="0"/>
        <w:autoSpaceDN w:val="0"/>
        <w:adjustRightInd w:val="0"/>
        <w:spacing w:line="276" w:lineRule="auto"/>
        <w:jc w:val="both"/>
        <w:rPr>
          <w:rFonts w:asciiTheme="majorHAnsi" w:hAnsiTheme="majorHAnsi" w:cstheme="majorHAnsi"/>
          <w:b/>
        </w:rPr>
      </w:pPr>
      <w:r w:rsidRPr="00AD0F62">
        <w:rPr>
          <w:rFonts w:asciiTheme="majorHAnsi" w:hAnsiTheme="majorHAnsi" w:cstheme="majorHAnsi"/>
          <w:b/>
        </w:rPr>
        <w:t>Location</w:t>
      </w:r>
    </w:p>
    <w:p w14:paraId="0F7EBF94" w14:textId="22A0BF29" w:rsidR="008C139F" w:rsidRDefault="00AD0F62" w:rsidP="004F1B5F">
      <w:pPr>
        <w:autoSpaceDE w:val="0"/>
        <w:autoSpaceDN w:val="0"/>
        <w:adjustRightInd w:val="0"/>
        <w:spacing w:line="276" w:lineRule="auto"/>
        <w:jc w:val="both"/>
        <w:rPr>
          <w:rFonts w:cstheme="minorHAnsi"/>
          <w:sz w:val="22"/>
          <w:szCs w:val="22"/>
        </w:rPr>
      </w:pPr>
      <w:r>
        <w:rPr>
          <w:rFonts w:cstheme="minorHAnsi"/>
          <w:sz w:val="22"/>
          <w:szCs w:val="22"/>
        </w:rPr>
        <w:t xml:space="preserve">Trustee meetings are typically held </w:t>
      </w:r>
      <w:r w:rsidR="005E6728">
        <w:rPr>
          <w:rFonts w:cstheme="minorHAnsi"/>
          <w:sz w:val="22"/>
          <w:szCs w:val="22"/>
        </w:rPr>
        <w:t xml:space="preserve">at </w:t>
      </w:r>
      <w:r>
        <w:rPr>
          <w:rFonts w:cstheme="minorHAnsi"/>
          <w:sz w:val="22"/>
          <w:szCs w:val="22"/>
        </w:rPr>
        <w:t xml:space="preserve">our office base in Kendal, and sometimes elsewhere within our beneficiary area of </w:t>
      </w:r>
      <w:r w:rsidR="005D5932">
        <w:rPr>
          <w:rFonts w:cstheme="minorHAnsi"/>
          <w:sz w:val="22"/>
          <w:szCs w:val="22"/>
        </w:rPr>
        <w:t>South Lakeland and the old County of Westmorland</w:t>
      </w:r>
      <w:r>
        <w:rPr>
          <w:rFonts w:cstheme="minorHAnsi"/>
          <w:sz w:val="22"/>
          <w:szCs w:val="22"/>
        </w:rPr>
        <w:t>. As far as possible, Trustee</w:t>
      </w:r>
      <w:r w:rsidR="00ED2DCD">
        <w:rPr>
          <w:rFonts w:cstheme="minorHAnsi"/>
          <w:sz w:val="22"/>
          <w:szCs w:val="22"/>
        </w:rPr>
        <w:t>s</w:t>
      </w:r>
      <w:r>
        <w:rPr>
          <w:rFonts w:cstheme="minorHAnsi"/>
          <w:sz w:val="22"/>
          <w:szCs w:val="22"/>
        </w:rPr>
        <w:t xml:space="preserve"> are expected to physically attend full Board meetings which happen three times a year in mid-March, mid-</w:t>
      </w:r>
      <w:proofErr w:type="gramStart"/>
      <w:r>
        <w:rPr>
          <w:rFonts w:cstheme="minorHAnsi"/>
          <w:sz w:val="22"/>
          <w:szCs w:val="22"/>
        </w:rPr>
        <w:t>July</w:t>
      </w:r>
      <w:proofErr w:type="gramEnd"/>
      <w:r>
        <w:rPr>
          <w:rFonts w:cstheme="minorHAnsi"/>
          <w:sz w:val="22"/>
          <w:szCs w:val="22"/>
        </w:rPr>
        <w:t xml:space="preserve"> and mid-November. </w:t>
      </w:r>
    </w:p>
    <w:p w14:paraId="4683BB61" w14:textId="160AE424" w:rsidR="00AD0F62" w:rsidRDefault="00AD0F62" w:rsidP="004F1B5F">
      <w:pPr>
        <w:autoSpaceDE w:val="0"/>
        <w:autoSpaceDN w:val="0"/>
        <w:adjustRightInd w:val="0"/>
        <w:spacing w:line="276" w:lineRule="auto"/>
        <w:jc w:val="both"/>
        <w:rPr>
          <w:rFonts w:cstheme="minorHAnsi"/>
          <w:sz w:val="22"/>
          <w:szCs w:val="22"/>
        </w:rPr>
      </w:pPr>
      <w:proofErr w:type="spellStart"/>
      <w:r>
        <w:rPr>
          <w:rFonts w:cstheme="minorHAnsi"/>
          <w:sz w:val="22"/>
          <w:szCs w:val="22"/>
        </w:rPr>
        <w:t>Sub committee</w:t>
      </w:r>
      <w:proofErr w:type="spellEnd"/>
      <w:r>
        <w:rPr>
          <w:rFonts w:cstheme="minorHAnsi"/>
          <w:sz w:val="22"/>
          <w:szCs w:val="22"/>
        </w:rPr>
        <w:t xml:space="preserve"> meetings are also held in </w:t>
      </w:r>
      <w:proofErr w:type="gramStart"/>
      <w:r>
        <w:rPr>
          <w:rFonts w:cstheme="minorHAnsi"/>
          <w:sz w:val="22"/>
          <w:szCs w:val="22"/>
        </w:rPr>
        <w:t>Kendal, but</w:t>
      </w:r>
      <w:proofErr w:type="gramEnd"/>
      <w:r>
        <w:rPr>
          <w:rFonts w:cstheme="minorHAnsi"/>
          <w:sz w:val="22"/>
          <w:szCs w:val="22"/>
        </w:rPr>
        <w:t xml:space="preserve"> can be attended virtually as necessary. </w:t>
      </w:r>
    </w:p>
    <w:p w14:paraId="3ADEF71F" w14:textId="620F918B" w:rsidR="00AD0F62" w:rsidRDefault="00AD0F62" w:rsidP="004F1B5F">
      <w:pPr>
        <w:autoSpaceDE w:val="0"/>
        <w:autoSpaceDN w:val="0"/>
        <w:adjustRightInd w:val="0"/>
        <w:spacing w:line="276" w:lineRule="auto"/>
        <w:jc w:val="both"/>
        <w:rPr>
          <w:rFonts w:cstheme="minorHAnsi"/>
          <w:sz w:val="22"/>
          <w:szCs w:val="22"/>
        </w:rPr>
      </w:pPr>
      <w:r>
        <w:rPr>
          <w:rFonts w:cstheme="minorHAnsi"/>
          <w:sz w:val="22"/>
          <w:szCs w:val="22"/>
        </w:rPr>
        <w:t xml:space="preserve">Applicant </w:t>
      </w:r>
      <w:r w:rsidR="009043D4">
        <w:rPr>
          <w:rFonts w:cstheme="minorHAnsi"/>
          <w:sz w:val="22"/>
          <w:szCs w:val="22"/>
        </w:rPr>
        <w:t xml:space="preserve">and community </w:t>
      </w:r>
      <w:r>
        <w:rPr>
          <w:rFonts w:cstheme="minorHAnsi"/>
          <w:sz w:val="22"/>
          <w:szCs w:val="22"/>
        </w:rPr>
        <w:t>visits happen physically where possible and virtually by agreement.</w:t>
      </w:r>
    </w:p>
    <w:p w14:paraId="1DECCB15" w14:textId="698F4A55" w:rsidR="00F72629" w:rsidRPr="00AD0F62" w:rsidRDefault="00AD0F62" w:rsidP="00AD0F62">
      <w:pPr>
        <w:autoSpaceDE w:val="0"/>
        <w:autoSpaceDN w:val="0"/>
        <w:adjustRightInd w:val="0"/>
        <w:spacing w:line="276" w:lineRule="auto"/>
        <w:jc w:val="both"/>
        <w:rPr>
          <w:rFonts w:cstheme="minorHAnsi"/>
          <w:sz w:val="22"/>
          <w:szCs w:val="22"/>
        </w:rPr>
      </w:pPr>
      <w:r>
        <w:rPr>
          <w:rFonts w:cstheme="minorHAnsi"/>
          <w:sz w:val="22"/>
          <w:szCs w:val="22"/>
        </w:rPr>
        <w:t xml:space="preserve">Periodically the Trusts holds additional events to which Trustees are invited to attend. </w:t>
      </w:r>
    </w:p>
    <w:p w14:paraId="07780F74" w14:textId="77777777" w:rsidR="00AC690E" w:rsidRDefault="00AC690E" w:rsidP="00A93AFA">
      <w:pPr>
        <w:autoSpaceDE w:val="0"/>
        <w:autoSpaceDN w:val="0"/>
        <w:adjustRightInd w:val="0"/>
        <w:contextualSpacing/>
        <w:rPr>
          <w:rFonts w:asciiTheme="majorHAnsi" w:hAnsiTheme="majorHAnsi" w:cstheme="majorHAnsi"/>
          <w:b/>
        </w:rPr>
      </w:pPr>
    </w:p>
    <w:p w14:paraId="265CEEE5" w14:textId="7A272987" w:rsidR="0019073C" w:rsidRPr="00EA78CF" w:rsidRDefault="00A93AFA" w:rsidP="00EA78CF">
      <w:pPr>
        <w:autoSpaceDE w:val="0"/>
        <w:autoSpaceDN w:val="0"/>
        <w:adjustRightInd w:val="0"/>
        <w:contextualSpacing/>
        <w:rPr>
          <w:rFonts w:asciiTheme="majorHAnsi" w:hAnsiTheme="majorHAnsi" w:cstheme="majorHAnsi"/>
          <w:b/>
          <w:color w:val="C45911" w:themeColor="accent2" w:themeShade="BF"/>
        </w:rPr>
      </w:pPr>
      <w:bookmarkStart w:id="1" w:name="_Hlk50103490"/>
      <w:r w:rsidRPr="00AC690E">
        <w:rPr>
          <w:rFonts w:asciiTheme="majorHAnsi" w:hAnsiTheme="majorHAnsi" w:cstheme="majorHAnsi"/>
          <w:b/>
        </w:rPr>
        <w:t xml:space="preserve">How to apply and </w:t>
      </w:r>
      <w:r w:rsidR="00AD0F62">
        <w:rPr>
          <w:rFonts w:asciiTheme="majorHAnsi" w:hAnsiTheme="majorHAnsi" w:cstheme="majorHAnsi"/>
          <w:b/>
        </w:rPr>
        <w:t>appointment</w:t>
      </w:r>
      <w:r w:rsidRPr="00AC690E">
        <w:rPr>
          <w:rFonts w:asciiTheme="majorHAnsi" w:hAnsiTheme="majorHAnsi" w:cstheme="majorHAnsi"/>
          <w:b/>
        </w:rPr>
        <w:t xml:space="preserve"> process</w:t>
      </w:r>
      <w:r w:rsidR="006A3215" w:rsidRPr="00AC690E">
        <w:rPr>
          <w:rFonts w:asciiTheme="majorHAnsi" w:hAnsiTheme="majorHAnsi" w:cstheme="majorHAnsi"/>
          <w:b/>
          <w:color w:val="C45911" w:themeColor="accent2" w:themeShade="BF"/>
        </w:rPr>
        <w:br w:type="textWrapping" w:clear="all"/>
      </w:r>
      <w:r w:rsidR="0019073C" w:rsidRPr="00982BD7">
        <w:rPr>
          <w:rFonts w:cstheme="minorHAnsi"/>
          <w:sz w:val="22"/>
          <w:szCs w:val="22"/>
        </w:rPr>
        <w:t xml:space="preserve">If you have any questions about the role or the application process, please email </w:t>
      </w:r>
      <w:hyperlink r:id="rId16" w:history="1">
        <w:r w:rsidR="00982BD7" w:rsidRPr="00982BD7">
          <w:rPr>
            <w:rStyle w:val="Hyperlink"/>
            <w:rFonts w:cstheme="minorHAnsi"/>
            <w:sz w:val="22"/>
            <w:szCs w:val="22"/>
          </w:rPr>
          <w:t>helen@fcsct.org.uk</w:t>
        </w:r>
      </w:hyperlink>
      <w:r w:rsidR="0019073C" w:rsidRPr="00982BD7">
        <w:rPr>
          <w:rFonts w:cstheme="minorHAnsi"/>
          <w:sz w:val="22"/>
          <w:szCs w:val="22"/>
        </w:rPr>
        <w:t xml:space="preserve"> or telephone </w:t>
      </w:r>
    </w:p>
    <w:p w14:paraId="6F83265B" w14:textId="0734DFF8" w:rsidR="0019073C" w:rsidRPr="00982BD7" w:rsidRDefault="0019073C" w:rsidP="00982BD7">
      <w:pPr>
        <w:pStyle w:val="BasicParagraph"/>
        <w:suppressAutoHyphens/>
        <w:spacing w:line="276" w:lineRule="auto"/>
        <w:jc w:val="both"/>
        <w:rPr>
          <w:rFonts w:asciiTheme="minorHAnsi" w:hAnsiTheme="minorHAnsi" w:cstheme="minorHAnsi"/>
          <w:sz w:val="22"/>
          <w:szCs w:val="22"/>
        </w:rPr>
      </w:pPr>
      <w:r w:rsidRPr="00982BD7">
        <w:rPr>
          <w:rFonts w:asciiTheme="minorHAnsi" w:hAnsiTheme="minorHAnsi" w:cstheme="minorHAnsi"/>
          <w:sz w:val="22"/>
          <w:szCs w:val="22"/>
        </w:rPr>
        <w:t xml:space="preserve">015395 </w:t>
      </w:r>
      <w:r w:rsidR="00982BD7" w:rsidRPr="00982BD7">
        <w:rPr>
          <w:rFonts w:asciiTheme="minorHAnsi" w:hAnsiTheme="minorHAnsi" w:cstheme="minorHAnsi"/>
          <w:sz w:val="22"/>
          <w:szCs w:val="22"/>
        </w:rPr>
        <w:t>742608</w:t>
      </w:r>
      <w:r w:rsidRPr="00982BD7">
        <w:rPr>
          <w:rFonts w:asciiTheme="minorHAnsi" w:hAnsiTheme="minorHAnsi" w:cstheme="minorHAnsi"/>
          <w:sz w:val="22"/>
          <w:szCs w:val="22"/>
        </w:rPr>
        <w:t xml:space="preserve">.  </w:t>
      </w:r>
    </w:p>
    <w:p w14:paraId="4570E1E9" w14:textId="77777777" w:rsidR="0019073C" w:rsidRPr="00982BD7" w:rsidRDefault="0019073C" w:rsidP="00982BD7">
      <w:pPr>
        <w:pStyle w:val="BasicParagraph"/>
        <w:suppressAutoHyphens/>
        <w:spacing w:line="276" w:lineRule="auto"/>
        <w:jc w:val="both"/>
        <w:rPr>
          <w:rFonts w:asciiTheme="minorHAnsi" w:hAnsiTheme="minorHAnsi" w:cstheme="minorHAnsi"/>
          <w:sz w:val="22"/>
          <w:szCs w:val="22"/>
        </w:rPr>
      </w:pPr>
    </w:p>
    <w:p w14:paraId="047D44E2" w14:textId="45DB0419" w:rsidR="00A93AFA" w:rsidRPr="00982BD7" w:rsidRDefault="00982BD7" w:rsidP="00982BD7">
      <w:pPr>
        <w:pStyle w:val="BasicParagraph"/>
        <w:suppressAutoHyphens/>
        <w:spacing w:line="276" w:lineRule="auto"/>
        <w:jc w:val="both"/>
        <w:rPr>
          <w:rFonts w:asciiTheme="minorHAnsi" w:hAnsiTheme="minorHAnsi" w:cstheme="minorHAnsi"/>
          <w:sz w:val="22"/>
          <w:szCs w:val="22"/>
        </w:rPr>
      </w:pPr>
      <w:r w:rsidRPr="00982BD7">
        <w:rPr>
          <w:rFonts w:asciiTheme="minorHAnsi" w:hAnsiTheme="minorHAnsi" w:cstheme="minorHAnsi"/>
          <w:sz w:val="22"/>
          <w:szCs w:val="22"/>
        </w:rPr>
        <w:t>Please send your CV</w:t>
      </w:r>
      <w:r w:rsidR="00431FAC">
        <w:rPr>
          <w:rFonts w:asciiTheme="minorHAnsi" w:hAnsiTheme="minorHAnsi" w:cstheme="minorHAnsi"/>
          <w:sz w:val="22"/>
          <w:szCs w:val="22"/>
        </w:rPr>
        <w:t xml:space="preserve"> and</w:t>
      </w:r>
      <w:r w:rsidR="005B440D" w:rsidRPr="00982BD7">
        <w:rPr>
          <w:rFonts w:asciiTheme="minorHAnsi" w:hAnsiTheme="minorHAnsi" w:cstheme="minorHAnsi"/>
          <w:sz w:val="22"/>
          <w:szCs w:val="22"/>
        </w:rPr>
        <w:t xml:space="preserve"> </w:t>
      </w:r>
      <w:r w:rsidR="00431FAC">
        <w:rPr>
          <w:rFonts w:asciiTheme="minorHAnsi" w:hAnsiTheme="minorHAnsi" w:cstheme="minorHAnsi"/>
          <w:sz w:val="22"/>
          <w:szCs w:val="22"/>
        </w:rPr>
        <w:t xml:space="preserve">a covering letter outlining why you are interested in the role and demonstrating </w:t>
      </w:r>
      <w:r w:rsidR="00266C32">
        <w:rPr>
          <w:rFonts w:asciiTheme="minorHAnsi" w:hAnsiTheme="minorHAnsi" w:cstheme="minorHAnsi"/>
          <w:sz w:val="22"/>
          <w:szCs w:val="22"/>
        </w:rPr>
        <w:t>what you would bring to it. Please use the qualities listed above as a guide and</w:t>
      </w:r>
      <w:r w:rsidR="00431FAC">
        <w:rPr>
          <w:rFonts w:asciiTheme="minorHAnsi" w:hAnsiTheme="minorHAnsi" w:cstheme="minorHAnsi"/>
          <w:sz w:val="22"/>
          <w:szCs w:val="22"/>
        </w:rPr>
        <w:t xml:space="preserve"> ensure your CV includes your full name, </w:t>
      </w:r>
      <w:proofErr w:type="gramStart"/>
      <w:r w:rsidR="00431FAC">
        <w:rPr>
          <w:rFonts w:asciiTheme="minorHAnsi" w:hAnsiTheme="minorHAnsi" w:cstheme="minorHAnsi"/>
          <w:sz w:val="22"/>
          <w:szCs w:val="22"/>
        </w:rPr>
        <w:t>address</w:t>
      </w:r>
      <w:proofErr w:type="gramEnd"/>
      <w:r w:rsidR="00431FAC">
        <w:rPr>
          <w:rFonts w:asciiTheme="minorHAnsi" w:hAnsiTheme="minorHAnsi" w:cstheme="minorHAnsi"/>
          <w:sz w:val="22"/>
          <w:szCs w:val="22"/>
        </w:rPr>
        <w:t xml:space="preserve"> and contact details. </w:t>
      </w:r>
    </w:p>
    <w:p w14:paraId="7EE4ABFA" w14:textId="25A692CD" w:rsidR="0019073C" w:rsidRPr="00982BD7" w:rsidRDefault="0019073C" w:rsidP="00982BD7">
      <w:pPr>
        <w:pStyle w:val="BasicParagraph"/>
        <w:suppressAutoHyphens/>
        <w:spacing w:line="276" w:lineRule="auto"/>
        <w:jc w:val="both"/>
        <w:rPr>
          <w:rFonts w:asciiTheme="minorHAnsi" w:hAnsiTheme="minorHAnsi" w:cstheme="minorHAnsi"/>
          <w:sz w:val="22"/>
          <w:szCs w:val="22"/>
        </w:rPr>
      </w:pPr>
    </w:p>
    <w:p w14:paraId="025A9B6B" w14:textId="7E391AB4" w:rsidR="0019073C" w:rsidRPr="00982BD7" w:rsidRDefault="00982BD7" w:rsidP="00982BD7">
      <w:pPr>
        <w:pStyle w:val="BasicParagraph"/>
        <w:suppressAutoHyphens/>
        <w:spacing w:line="276" w:lineRule="auto"/>
        <w:jc w:val="both"/>
        <w:rPr>
          <w:rFonts w:asciiTheme="minorHAnsi" w:hAnsiTheme="minorHAnsi" w:cstheme="minorHAnsi"/>
          <w:sz w:val="22"/>
          <w:szCs w:val="22"/>
        </w:rPr>
      </w:pPr>
      <w:r w:rsidRPr="00982BD7">
        <w:rPr>
          <w:rFonts w:asciiTheme="minorHAnsi" w:hAnsiTheme="minorHAnsi" w:cstheme="minorHAnsi"/>
          <w:sz w:val="22"/>
          <w:szCs w:val="22"/>
        </w:rPr>
        <w:t>Candidates will be shortlisted</w:t>
      </w:r>
      <w:r w:rsidR="0019073C" w:rsidRPr="00982BD7">
        <w:rPr>
          <w:rFonts w:asciiTheme="minorHAnsi" w:hAnsiTheme="minorHAnsi" w:cstheme="minorHAnsi"/>
          <w:sz w:val="22"/>
          <w:szCs w:val="22"/>
        </w:rPr>
        <w:t xml:space="preserve"> based on </w:t>
      </w:r>
      <w:r w:rsidR="00431FAC">
        <w:rPr>
          <w:rFonts w:asciiTheme="minorHAnsi" w:hAnsiTheme="minorHAnsi" w:cstheme="minorHAnsi"/>
          <w:sz w:val="22"/>
          <w:szCs w:val="22"/>
        </w:rPr>
        <w:t>their covering letter</w:t>
      </w:r>
      <w:r w:rsidR="00B1612D" w:rsidRPr="00982BD7">
        <w:rPr>
          <w:rFonts w:asciiTheme="minorHAnsi" w:hAnsiTheme="minorHAnsi" w:cstheme="minorHAnsi"/>
          <w:sz w:val="22"/>
          <w:szCs w:val="22"/>
        </w:rPr>
        <w:t xml:space="preserve"> </w:t>
      </w:r>
      <w:r>
        <w:rPr>
          <w:rFonts w:asciiTheme="minorHAnsi" w:hAnsiTheme="minorHAnsi" w:cstheme="minorHAnsi"/>
          <w:sz w:val="22"/>
          <w:szCs w:val="22"/>
        </w:rPr>
        <w:t>and CV.</w:t>
      </w:r>
      <w:r w:rsidR="00B1612D" w:rsidRPr="00982BD7">
        <w:rPr>
          <w:rFonts w:asciiTheme="minorHAnsi" w:hAnsiTheme="minorHAnsi" w:cstheme="minorHAnsi"/>
          <w:sz w:val="22"/>
          <w:szCs w:val="22"/>
        </w:rPr>
        <w:t xml:space="preserve"> </w:t>
      </w:r>
    </w:p>
    <w:p w14:paraId="3CB3F582" w14:textId="77777777" w:rsidR="00A93AFA" w:rsidRPr="00982BD7" w:rsidRDefault="00A93AFA" w:rsidP="00982BD7">
      <w:pPr>
        <w:pStyle w:val="BasicParagraph"/>
        <w:suppressAutoHyphens/>
        <w:spacing w:line="276" w:lineRule="auto"/>
        <w:jc w:val="both"/>
        <w:rPr>
          <w:rFonts w:asciiTheme="minorHAnsi" w:hAnsiTheme="minorHAnsi" w:cstheme="minorHAnsi"/>
          <w:sz w:val="22"/>
          <w:szCs w:val="22"/>
        </w:rPr>
      </w:pPr>
    </w:p>
    <w:p w14:paraId="5EDE58C3" w14:textId="77777777" w:rsidR="00A93AFA" w:rsidRPr="00982BD7" w:rsidRDefault="00A93AFA" w:rsidP="00982BD7">
      <w:pPr>
        <w:pStyle w:val="BasicParagraph"/>
        <w:suppressAutoHyphens/>
        <w:spacing w:line="276" w:lineRule="auto"/>
        <w:jc w:val="both"/>
        <w:rPr>
          <w:rFonts w:asciiTheme="minorHAnsi" w:hAnsiTheme="minorHAnsi" w:cstheme="minorHAnsi"/>
          <w:b/>
          <w:bCs/>
          <w:sz w:val="22"/>
          <w:szCs w:val="22"/>
        </w:rPr>
      </w:pPr>
      <w:r w:rsidRPr="00982BD7">
        <w:rPr>
          <w:rFonts w:asciiTheme="minorHAnsi" w:hAnsiTheme="minorHAnsi" w:cstheme="minorHAnsi"/>
          <w:b/>
          <w:bCs/>
          <w:sz w:val="22"/>
          <w:szCs w:val="22"/>
        </w:rPr>
        <w:t>Deadline for receipt of applications</w:t>
      </w:r>
    </w:p>
    <w:p w14:paraId="13001732" w14:textId="56A6DBBE" w:rsidR="00A93AFA" w:rsidRPr="00982BD7" w:rsidRDefault="00A93AFA" w:rsidP="00982BD7">
      <w:pPr>
        <w:pStyle w:val="BasicParagraph"/>
        <w:suppressAutoHyphens/>
        <w:spacing w:line="276" w:lineRule="auto"/>
        <w:jc w:val="both"/>
        <w:rPr>
          <w:rFonts w:asciiTheme="minorHAnsi" w:hAnsiTheme="minorHAnsi" w:cstheme="minorHAnsi"/>
          <w:sz w:val="22"/>
          <w:szCs w:val="22"/>
        </w:rPr>
      </w:pPr>
      <w:r w:rsidRPr="00982BD7">
        <w:rPr>
          <w:rFonts w:asciiTheme="minorHAnsi" w:hAnsiTheme="minorHAnsi" w:cstheme="minorHAnsi"/>
          <w:sz w:val="22"/>
          <w:szCs w:val="22"/>
        </w:rPr>
        <w:t xml:space="preserve">This vacancy closes </w:t>
      </w:r>
      <w:r w:rsidR="00982BD7" w:rsidRPr="00982BD7">
        <w:rPr>
          <w:rFonts w:asciiTheme="minorHAnsi" w:hAnsiTheme="minorHAnsi" w:cstheme="minorHAnsi"/>
          <w:sz w:val="22"/>
          <w:szCs w:val="22"/>
        </w:rPr>
        <w:t xml:space="preserve">at </w:t>
      </w:r>
      <w:r w:rsidR="00815645">
        <w:rPr>
          <w:rFonts w:asciiTheme="minorHAnsi" w:hAnsiTheme="minorHAnsi" w:cstheme="minorHAnsi"/>
          <w:sz w:val="22"/>
          <w:szCs w:val="22"/>
        </w:rPr>
        <w:t>10</w:t>
      </w:r>
      <w:r w:rsidR="00300198" w:rsidRPr="00982BD7">
        <w:rPr>
          <w:rFonts w:asciiTheme="minorHAnsi" w:hAnsiTheme="minorHAnsi" w:cstheme="minorHAnsi"/>
          <w:sz w:val="22"/>
          <w:szCs w:val="22"/>
        </w:rPr>
        <w:t>am</w:t>
      </w:r>
      <w:r w:rsidRPr="00982BD7">
        <w:rPr>
          <w:rFonts w:asciiTheme="minorHAnsi" w:hAnsiTheme="minorHAnsi" w:cstheme="minorHAnsi"/>
          <w:sz w:val="22"/>
          <w:szCs w:val="22"/>
        </w:rPr>
        <w:t xml:space="preserve"> on</w:t>
      </w:r>
      <w:r w:rsidR="00812E0E" w:rsidRPr="00982BD7">
        <w:rPr>
          <w:rFonts w:asciiTheme="minorHAnsi" w:hAnsiTheme="minorHAnsi" w:cstheme="minorHAnsi"/>
          <w:sz w:val="22"/>
          <w:szCs w:val="22"/>
        </w:rPr>
        <w:t xml:space="preserve"> </w:t>
      </w:r>
      <w:r w:rsidR="00CB72EF">
        <w:rPr>
          <w:rFonts w:asciiTheme="minorHAnsi" w:hAnsiTheme="minorHAnsi" w:cstheme="minorHAnsi"/>
          <w:sz w:val="22"/>
          <w:szCs w:val="22"/>
        </w:rPr>
        <w:t>June 6</w:t>
      </w:r>
      <w:r w:rsidR="00CB72EF" w:rsidRPr="00CB72EF">
        <w:rPr>
          <w:rFonts w:asciiTheme="minorHAnsi" w:hAnsiTheme="minorHAnsi" w:cstheme="minorHAnsi"/>
          <w:sz w:val="22"/>
          <w:szCs w:val="22"/>
          <w:vertAlign w:val="superscript"/>
        </w:rPr>
        <w:t>th</w:t>
      </w:r>
      <w:r w:rsidRPr="00431FAC">
        <w:rPr>
          <w:rFonts w:asciiTheme="minorHAnsi" w:hAnsiTheme="minorHAnsi" w:cstheme="minorHAnsi"/>
          <w:sz w:val="22"/>
          <w:szCs w:val="22"/>
        </w:rPr>
        <w:t>.</w:t>
      </w:r>
      <w:r w:rsidRPr="00982BD7">
        <w:rPr>
          <w:rFonts w:asciiTheme="minorHAnsi" w:hAnsiTheme="minorHAnsi" w:cstheme="minorHAnsi"/>
          <w:sz w:val="22"/>
          <w:szCs w:val="22"/>
        </w:rPr>
        <w:t xml:space="preserve"> Any </w:t>
      </w:r>
      <w:r w:rsidR="00431FAC">
        <w:rPr>
          <w:rFonts w:asciiTheme="minorHAnsi" w:hAnsiTheme="minorHAnsi" w:cstheme="minorHAnsi"/>
          <w:sz w:val="22"/>
          <w:szCs w:val="22"/>
        </w:rPr>
        <w:t>submissions</w:t>
      </w:r>
      <w:r w:rsidRPr="00982BD7">
        <w:rPr>
          <w:rFonts w:asciiTheme="minorHAnsi" w:hAnsiTheme="minorHAnsi" w:cstheme="minorHAnsi"/>
          <w:sz w:val="22"/>
          <w:szCs w:val="22"/>
        </w:rPr>
        <w:t xml:space="preserve"> received after this time will not be </w:t>
      </w:r>
      <w:r w:rsidR="00AC690E">
        <w:rPr>
          <w:rFonts w:asciiTheme="minorHAnsi" w:hAnsiTheme="minorHAnsi" w:cstheme="minorHAnsi"/>
          <w:sz w:val="22"/>
          <w:szCs w:val="22"/>
        </w:rPr>
        <w:t>considered</w:t>
      </w:r>
      <w:r w:rsidRPr="00982BD7">
        <w:rPr>
          <w:rFonts w:asciiTheme="minorHAnsi" w:hAnsiTheme="minorHAnsi" w:cstheme="minorHAnsi"/>
          <w:sz w:val="22"/>
          <w:szCs w:val="22"/>
        </w:rPr>
        <w:t>.</w:t>
      </w:r>
    </w:p>
    <w:p w14:paraId="0586914A" w14:textId="77777777" w:rsidR="00A93AFA" w:rsidRPr="00982BD7" w:rsidRDefault="00A93AFA" w:rsidP="00982BD7">
      <w:pPr>
        <w:pStyle w:val="BasicParagraph"/>
        <w:suppressAutoHyphens/>
        <w:spacing w:line="276" w:lineRule="auto"/>
        <w:jc w:val="both"/>
        <w:rPr>
          <w:rFonts w:asciiTheme="minorHAnsi" w:hAnsiTheme="minorHAnsi" w:cstheme="minorHAnsi"/>
          <w:sz w:val="22"/>
          <w:szCs w:val="22"/>
        </w:rPr>
      </w:pPr>
    </w:p>
    <w:p w14:paraId="1680793C" w14:textId="26ED1290" w:rsidR="00A93AFA" w:rsidRPr="00982BD7" w:rsidRDefault="00A93AFA" w:rsidP="00CB72EF">
      <w:pPr>
        <w:pStyle w:val="BasicParagraph"/>
        <w:suppressAutoHyphens/>
        <w:spacing w:line="240" w:lineRule="auto"/>
        <w:jc w:val="both"/>
        <w:rPr>
          <w:rFonts w:asciiTheme="minorHAnsi" w:hAnsiTheme="minorHAnsi" w:cstheme="minorHAnsi"/>
          <w:sz w:val="22"/>
          <w:szCs w:val="22"/>
        </w:rPr>
      </w:pPr>
      <w:r w:rsidRPr="00982BD7">
        <w:rPr>
          <w:rFonts w:asciiTheme="minorHAnsi" w:hAnsiTheme="minorHAnsi" w:cstheme="minorHAnsi"/>
          <w:sz w:val="22"/>
          <w:szCs w:val="22"/>
        </w:rPr>
        <w:t xml:space="preserve">Your </w:t>
      </w:r>
      <w:r w:rsidR="00431FAC">
        <w:rPr>
          <w:rFonts w:asciiTheme="minorHAnsi" w:hAnsiTheme="minorHAnsi" w:cstheme="minorHAnsi"/>
          <w:sz w:val="22"/>
          <w:szCs w:val="22"/>
        </w:rPr>
        <w:t>letter &amp; CV</w:t>
      </w:r>
      <w:r w:rsidRPr="00982BD7">
        <w:rPr>
          <w:rFonts w:asciiTheme="minorHAnsi" w:hAnsiTheme="minorHAnsi" w:cstheme="minorHAnsi"/>
          <w:sz w:val="22"/>
          <w:szCs w:val="22"/>
        </w:rPr>
        <w:t xml:space="preserve"> should be returned by one of the following methods:</w:t>
      </w:r>
    </w:p>
    <w:p w14:paraId="59B7B2DC" w14:textId="77777777" w:rsidR="00A93AFA" w:rsidRPr="00982BD7" w:rsidRDefault="00A93AFA" w:rsidP="00CB72EF">
      <w:pPr>
        <w:pStyle w:val="BasicParagraph"/>
        <w:suppressAutoHyphens/>
        <w:spacing w:line="240" w:lineRule="auto"/>
        <w:jc w:val="both"/>
        <w:rPr>
          <w:rFonts w:asciiTheme="minorHAnsi" w:hAnsiTheme="minorHAnsi" w:cstheme="minorHAnsi"/>
          <w:sz w:val="22"/>
          <w:szCs w:val="22"/>
        </w:rPr>
      </w:pPr>
    </w:p>
    <w:p w14:paraId="7755875F" w14:textId="2D8B8B3C" w:rsidR="00A93AFA" w:rsidRPr="00982BD7" w:rsidRDefault="00A93AFA" w:rsidP="00CB72EF">
      <w:pPr>
        <w:pStyle w:val="BasicParagraph"/>
        <w:tabs>
          <w:tab w:val="left" w:pos="1100"/>
        </w:tabs>
        <w:suppressAutoHyphens/>
        <w:spacing w:line="240" w:lineRule="auto"/>
        <w:jc w:val="both"/>
        <w:rPr>
          <w:rFonts w:asciiTheme="minorHAnsi" w:hAnsiTheme="minorHAnsi" w:cstheme="minorHAnsi"/>
          <w:sz w:val="22"/>
          <w:szCs w:val="22"/>
        </w:rPr>
      </w:pPr>
      <w:r w:rsidRPr="00982BD7">
        <w:rPr>
          <w:rFonts w:asciiTheme="minorHAnsi" w:hAnsiTheme="minorHAnsi" w:cstheme="minorHAnsi"/>
          <w:sz w:val="22"/>
          <w:szCs w:val="22"/>
        </w:rPr>
        <w:t>By email:</w:t>
      </w:r>
      <w:r w:rsidRPr="00982BD7">
        <w:rPr>
          <w:rFonts w:asciiTheme="minorHAnsi" w:hAnsiTheme="minorHAnsi" w:cstheme="minorHAnsi"/>
          <w:b/>
          <w:bCs/>
          <w:sz w:val="22"/>
          <w:szCs w:val="22"/>
        </w:rPr>
        <w:tab/>
      </w:r>
      <w:r w:rsidR="00982BD7" w:rsidRPr="00982BD7">
        <w:rPr>
          <w:rFonts w:asciiTheme="minorHAnsi" w:hAnsiTheme="minorHAnsi" w:cstheme="minorHAnsi"/>
          <w:sz w:val="22"/>
          <w:szCs w:val="22"/>
        </w:rPr>
        <w:t>helen@fcsct.org.uk</w:t>
      </w:r>
    </w:p>
    <w:p w14:paraId="27374578" w14:textId="28A2D678" w:rsidR="00A93AFA" w:rsidRPr="00982BD7" w:rsidRDefault="00A93AFA" w:rsidP="00CB72EF">
      <w:pPr>
        <w:pStyle w:val="BasicParagraph"/>
        <w:tabs>
          <w:tab w:val="left" w:pos="1100"/>
        </w:tabs>
        <w:suppressAutoHyphens/>
        <w:spacing w:line="240" w:lineRule="auto"/>
        <w:ind w:left="1134" w:hanging="1134"/>
        <w:jc w:val="both"/>
        <w:rPr>
          <w:rFonts w:asciiTheme="minorHAnsi" w:hAnsiTheme="minorHAnsi" w:cstheme="minorHAnsi"/>
          <w:sz w:val="22"/>
          <w:szCs w:val="22"/>
        </w:rPr>
      </w:pPr>
      <w:r w:rsidRPr="00982BD7">
        <w:rPr>
          <w:rFonts w:asciiTheme="minorHAnsi" w:hAnsiTheme="minorHAnsi" w:cstheme="minorHAnsi"/>
          <w:sz w:val="22"/>
          <w:szCs w:val="22"/>
        </w:rPr>
        <w:tab/>
      </w:r>
    </w:p>
    <w:p w14:paraId="0E70CD1C" w14:textId="4835DF5E" w:rsidR="00A93AFA" w:rsidRPr="00AD0F62" w:rsidRDefault="00A93AFA" w:rsidP="00CB72EF">
      <w:pPr>
        <w:pStyle w:val="BasicParagraph"/>
        <w:tabs>
          <w:tab w:val="left" w:pos="1100"/>
        </w:tabs>
        <w:suppressAutoHyphens/>
        <w:spacing w:line="240" w:lineRule="auto"/>
        <w:ind w:left="1095" w:hanging="1095"/>
        <w:jc w:val="both"/>
        <w:rPr>
          <w:rFonts w:asciiTheme="minorHAnsi" w:hAnsiTheme="minorHAnsi" w:cstheme="minorHAnsi"/>
          <w:spacing w:val="-2"/>
          <w:w w:val="99"/>
          <w:sz w:val="22"/>
          <w:szCs w:val="22"/>
        </w:rPr>
      </w:pPr>
      <w:r w:rsidRPr="00AD0F62">
        <w:rPr>
          <w:rFonts w:asciiTheme="minorHAnsi" w:hAnsiTheme="minorHAnsi" w:cstheme="minorHAnsi"/>
          <w:spacing w:val="-2"/>
          <w:w w:val="99"/>
          <w:sz w:val="22"/>
          <w:szCs w:val="22"/>
        </w:rPr>
        <w:t>By post:</w:t>
      </w:r>
      <w:r w:rsidRPr="00AD0F62">
        <w:rPr>
          <w:rFonts w:asciiTheme="minorHAnsi" w:hAnsiTheme="minorHAnsi" w:cstheme="minorHAnsi"/>
          <w:b/>
          <w:bCs/>
          <w:spacing w:val="-2"/>
          <w:w w:val="99"/>
          <w:sz w:val="22"/>
          <w:szCs w:val="22"/>
        </w:rPr>
        <w:tab/>
      </w:r>
      <w:r w:rsidR="00982BD7" w:rsidRPr="00AD0F62">
        <w:rPr>
          <w:rFonts w:asciiTheme="minorHAnsi" w:hAnsiTheme="minorHAnsi" w:cstheme="minorHAnsi"/>
          <w:spacing w:val="-2"/>
          <w:w w:val="99"/>
          <w:sz w:val="22"/>
          <w:szCs w:val="22"/>
        </w:rPr>
        <w:t>Helen Carter, Scott Trusts, Stricklandgate House, 92 Stricklandgate, Kendal, LA9 4PU</w:t>
      </w:r>
    </w:p>
    <w:p w14:paraId="18796DB6" w14:textId="77777777" w:rsidR="00A93AFA" w:rsidRPr="00982BD7" w:rsidRDefault="00A93AFA" w:rsidP="00982BD7">
      <w:pPr>
        <w:pStyle w:val="BasicParagraph"/>
        <w:suppressAutoHyphens/>
        <w:spacing w:line="276" w:lineRule="auto"/>
        <w:jc w:val="both"/>
        <w:rPr>
          <w:rFonts w:asciiTheme="minorHAnsi" w:hAnsiTheme="minorHAnsi" w:cstheme="minorHAnsi"/>
          <w:sz w:val="22"/>
          <w:szCs w:val="22"/>
        </w:rPr>
      </w:pPr>
    </w:p>
    <w:p w14:paraId="05729DFC" w14:textId="77777777" w:rsidR="00A93AFA" w:rsidRPr="00982BD7" w:rsidRDefault="00A93AFA" w:rsidP="00982BD7">
      <w:pPr>
        <w:pStyle w:val="BasicParagraph"/>
        <w:suppressAutoHyphens/>
        <w:spacing w:line="276" w:lineRule="auto"/>
        <w:jc w:val="both"/>
        <w:rPr>
          <w:rFonts w:asciiTheme="minorHAnsi" w:hAnsiTheme="minorHAnsi" w:cstheme="minorHAnsi"/>
          <w:b/>
          <w:bCs/>
          <w:sz w:val="22"/>
          <w:szCs w:val="22"/>
        </w:rPr>
      </w:pPr>
      <w:r w:rsidRPr="00982BD7">
        <w:rPr>
          <w:rFonts w:asciiTheme="minorHAnsi" w:hAnsiTheme="minorHAnsi" w:cstheme="minorHAnsi"/>
          <w:b/>
          <w:bCs/>
          <w:sz w:val="22"/>
          <w:szCs w:val="22"/>
        </w:rPr>
        <w:t>Acknowledgement of receipt</w:t>
      </w:r>
    </w:p>
    <w:p w14:paraId="19238F3C" w14:textId="6D9B5F55" w:rsidR="00A93AFA" w:rsidRPr="00982BD7" w:rsidRDefault="00901AF8" w:rsidP="00982BD7">
      <w:pPr>
        <w:pStyle w:val="BasicParagraph"/>
        <w:suppressAutoHyphens/>
        <w:spacing w:line="276" w:lineRule="auto"/>
        <w:jc w:val="both"/>
        <w:rPr>
          <w:rFonts w:asciiTheme="minorHAnsi" w:hAnsiTheme="minorHAnsi" w:cstheme="minorHAnsi"/>
          <w:sz w:val="22"/>
          <w:szCs w:val="22"/>
        </w:rPr>
      </w:pPr>
      <w:r w:rsidRPr="00982BD7">
        <w:rPr>
          <w:rFonts w:asciiTheme="minorHAnsi" w:hAnsiTheme="minorHAnsi" w:cstheme="minorHAnsi"/>
          <w:sz w:val="22"/>
          <w:szCs w:val="22"/>
        </w:rPr>
        <w:t xml:space="preserve">Applications will be acknowledged by email </w:t>
      </w:r>
      <w:r w:rsidR="000C4499" w:rsidRPr="00982BD7">
        <w:rPr>
          <w:rFonts w:asciiTheme="minorHAnsi" w:hAnsiTheme="minorHAnsi" w:cstheme="minorHAnsi"/>
          <w:sz w:val="22"/>
          <w:szCs w:val="22"/>
        </w:rPr>
        <w:t xml:space="preserve">within </w:t>
      </w:r>
      <w:r w:rsidR="00DE5A1B">
        <w:rPr>
          <w:rFonts w:asciiTheme="minorHAnsi" w:hAnsiTheme="minorHAnsi" w:cstheme="minorHAnsi"/>
          <w:sz w:val="22"/>
          <w:szCs w:val="22"/>
        </w:rPr>
        <w:t>a working day</w:t>
      </w:r>
      <w:r w:rsidR="000C4499" w:rsidRPr="00982BD7">
        <w:rPr>
          <w:rFonts w:asciiTheme="minorHAnsi" w:hAnsiTheme="minorHAnsi" w:cstheme="minorHAnsi"/>
          <w:sz w:val="22"/>
          <w:szCs w:val="22"/>
        </w:rPr>
        <w:t xml:space="preserve"> of receipt</w:t>
      </w:r>
      <w:r w:rsidR="00DE5A1B">
        <w:rPr>
          <w:rFonts w:asciiTheme="minorHAnsi" w:hAnsiTheme="minorHAnsi" w:cstheme="minorHAnsi"/>
          <w:sz w:val="22"/>
          <w:szCs w:val="22"/>
        </w:rPr>
        <w:t xml:space="preserve">. </w:t>
      </w:r>
    </w:p>
    <w:p w14:paraId="043ABD9A" w14:textId="77777777" w:rsidR="00A93AFA" w:rsidRPr="00982BD7" w:rsidRDefault="00A93AFA" w:rsidP="00982BD7">
      <w:pPr>
        <w:pStyle w:val="BasicParagraph"/>
        <w:suppressAutoHyphens/>
        <w:spacing w:line="276" w:lineRule="auto"/>
        <w:jc w:val="both"/>
        <w:rPr>
          <w:rFonts w:asciiTheme="minorHAnsi" w:hAnsiTheme="minorHAnsi" w:cstheme="minorHAnsi"/>
          <w:sz w:val="22"/>
          <w:szCs w:val="22"/>
        </w:rPr>
      </w:pPr>
    </w:p>
    <w:p w14:paraId="5C887763" w14:textId="77777777" w:rsidR="00A93AFA" w:rsidRPr="00982BD7" w:rsidRDefault="00A93AFA" w:rsidP="00982BD7">
      <w:pPr>
        <w:pStyle w:val="BasicParagraph"/>
        <w:tabs>
          <w:tab w:val="left" w:pos="3280"/>
        </w:tabs>
        <w:suppressAutoHyphens/>
        <w:spacing w:line="276" w:lineRule="auto"/>
        <w:jc w:val="both"/>
        <w:rPr>
          <w:rFonts w:asciiTheme="minorHAnsi" w:hAnsiTheme="minorHAnsi" w:cstheme="minorHAnsi"/>
          <w:b/>
          <w:bCs/>
          <w:sz w:val="22"/>
          <w:szCs w:val="22"/>
        </w:rPr>
      </w:pPr>
      <w:r w:rsidRPr="00982BD7">
        <w:rPr>
          <w:rFonts w:asciiTheme="minorHAnsi" w:hAnsiTheme="minorHAnsi" w:cstheme="minorHAnsi"/>
          <w:b/>
          <w:bCs/>
          <w:sz w:val="22"/>
          <w:szCs w:val="22"/>
        </w:rPr>
        <w:t>Interviews</w:t>
      </w:r>
    </w:p>
    <w:p w14:paraId="3930B627" w14:textId="58A2858C" w:rsidR="00AD0F62" w:rsidRPr="00CB72EF" w:rsidRDefault="00A93AFA" w:rsidP="00CB72EF">
      <w:pPr>
        <w:spacing w:line="276" w:lineRule="auto"/>
        <w:jc w:val="both"/>
        <w:rPr>
          <w:rFonts w:cstheme="minorHAnsi"/>
          <w:sz w:val="22"/>
          <w:szCs w:val="22"/>
        </w:rPr>
      </w:pPr>
      <w:r w:rsidRPr="00982BD7">
        <w:rPr>
          <w:rFonts w:cstheme="minorHAnsi"/>
          <w:sz w:val="22"/>
          <w:szCs w:val="22"/>
        </w:rPr>
        <w:t xml:space="preserve">Interviews will be held </w:t>
      </w:r>
      <w:r w:rsidR="008D6E63">
        <w:rPr>
          <w:rFonts w:cstheme="minorHAnsi"/>
          <w:sz w:val="22"/>
          <w:szCs w:val="22"/>
        </w:rPr>
        <w:t>following a shortlisting process</w:t>
      </w:r>
      <w:r w:rsidR="00DE5A1B">
        <w:rPr>
          <w:rFonts w:cstheme="minorHAnsi"/>
          <w:sz w:val="22"/>
          <w:szCs w:val="22"/>
        </w:rPr>
        <w:t>.</w:t>
      </w:r>
      <w:r w:rsidR="008D6E63">
        <w:rPr>
          <w:rFonts w:cstheme="minorHAnsi"/>
          <w:sz w:val="22"/>
          <w:szCs w:val="22"/>
        </w:rPr>
        <w:t xml:space="preserve"> Candidates will be contacted separately to agree convenient times and dates.</w:t>
      </w:r>
      <w:r w:rsidR="00DE5A1B">
        <w:rPr>
          <w:rFonts w:cstheme="minorHAnsi"/>
          <w:sz w:val="22"/>
          <w:szCs w:val="22"/>
        </w:rPr>
        <w:t xml:space="preserve"> Please advise us of any reasonable adjustments you may require </w:t>
      </w:r>
      <w:proofErr w:type="gramStart"/>
      <w:r w:rsidR="00DE5A1B">
        <w:rPr>
          <w:rFonts w:cstheme="minorHAnsi"/>
          <w:sz w:val="22"/>
          <w:szCs w:val="22"/>
        </w:rPr>
        <w:t>to attend</w:t>
      </w:r>
      <w:proofErr w:type="gramEnd"/>
      <w:r w:rsidR="00DE5A1B">
        <w:rPr>
          <w:rFonts w:cstheme="minorHAnsi"/>
          <w:sz w:val="22"/>
          <w:szCs w:val="22"/>
        </w:rPr>
        <w:t xml:space="preserve"> the interview when submitting your CV and cover letter. </w:t>
      </w:r>
      <w:bookmarkEnd w:id="1"/>
    </w:p>
    <w:sectPr w:rsidR="00AD0F62" w:rsidRPr="00CB72EF" w:rsidSect="004F1B5F">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7A07" w14:textId="77777777" w:rsidR="005A19BB" w:rsidRDefault="005A19BB" w:rsidP="00AE280D">
      <w:r>
        <w:separator/>
      </w:r>
    </w:p>
  </w:endnote>
  <w:endnote w:type="continuationSeparator" w:id="0">
    <w:p w14:paraId="266502A9" w14:textId="77777777" w:rsidR="005A19BB" w:rsidRDefault="005A19BB" w:rsidP="00AE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mo">
    <w:altName w:val="Calibri"/>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7AD3" w14:textId="77777777" w:rsidR="005D5932" w:rsidRDefault="005D5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NeueLT Std Lt" w:hAnsi="HelveticaNeueLT Std Lt"/>
        <w:sz w:val="22"/>
        <w:szCs w:val="22"/>
      </w:rPr>
      <w:id w:val="529305345"/>
      <w:docPartObj>
        <w:docPartGallery w:val="Page Numbers (Bottom of Page)"/>
        <w:docPartUnique/>
      </w:docPartObj>
    </w:sdtPr>
    <w:sdtEndPr>
      <w:rPr>
        <w:noProof/>
      </w:rPr>
    </w:sdtEndPr>
    <w:sdtContent>
      <w:p w14:paraId="183A4C41" w14:textId="6F4F638E" w:rsidR="0092045E" w:rsidRPr="0092045E" w:rsidRDefault="00EA78CF" w:rsidP="0092045E">
        <w:pPr>
          <w:pStyle w:val="Footer"/>
          <w:jc w:val="right"/>
          <w:rPr>
            <w:rFonts w:ascii="HelveticaNeueLT Std Lt" w:hAnsi="HelveticaNeueLT Std Lt"/>
            <w:sz w:val="22"/>
            <w:szCs w:val="2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0469" w14:textId="77777777" w:rsidR="005D5932" w:rsidRDefault="005D59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NeueLT Std Lt" w:hAnsi="HelveticaNeueLT Std Lt"/>
        <w:sz w:val="22"/>
        <w:szCs w:val="22"/>
      </w:rPr>
      <w:id w:val="2014797526"/>
      <w:docPartObj>
        <w:docPartGallery w:val="Page Numbers (Bottom of Page)"/>
        <w:docPartUnique/>
      </w:docPartObj>
    </w:sdtPr>
    <w:sdtEndPr>
      <w:rPr>
        <w:noProof/>
      </w:rPr>
    </w:sdtEndPr>
    <w:sdtContent>
      <w:p w14:paraId="4150B38C" w14:textId="77777777" w:rsidR="00FB39AF" w:rsidRPr="0092045E" w:rsidRDefault="00FB39AF" w:rsidP="0092045E">
        <w:pPr>
          <w:pStyle w:val="Footer"/>
          <w:jc w:val="right"/>
          <w:rPr>
            <w:rFonts w:ascii="HelveticaNeueLT Std Lt" w:hAnsi="HelveticaNeueLT Std Lt"/>
            <w:sz w:val="22"/>
            <w:szCs w:val="22"/>
          </w:rPr>
        </w:pPr>
        <w:r w:rsidRPr="0092045E">
          <w:rPr>
            <w:rFonts w:ascii="HelveticaNeueLT Std Lt" w:hAnsi="HelveticaNeueLT Std Lt"/>
            <w:sz w:val="22"/>
            <w:szCs w:val="22"/>
          </w:rPr>
          <w:fldChar w:fldCharType="begin"/>
        </w:r>
        <w:r w:rsidRPr="0092045E">
          <w:rPr>
            <w:rFonts w:ascii="HelveticaNeueLT Std Lt" w:hAnsi="HelveticaNeueLT Std Lt"/>
            <w:sz w:val="22"/>
            <w:szCs w:val="22"/>
          </w:rPr>
          <w:instrText xml:space="preserve"> PAGE   \* MERGEFORMAT </w:instrText>
        </w:r>
        <w:r w:rsidRPr="0092045E">
          <w:rPr>
            <w:rFonts w:ascii="HelveticaNeueLT Std Lt" w:hAnsi="HelveticaNeueLT Std Lt"/>
            <w:sz w:val="22"/>
            <w:szCs w:val="22"/>
          </w:rPr>
          <w:fldChar w:fldCharType="separate"/>
        </w:r>
        <w:r>
          <w:rPr>
            <w:rFonts w:ascii="HelveticaNeueLT Std Lt" w:hAnsi="HelveticaNeueLT Std Lt"/>
            <w:noProof/>
            <w:sz w:val="22"/>
            <w:szCs w:val="22"/>
          </w:rPr>
          <w:t>5</w:t>
        </w:r>
        <w:r w:rsidRPr="0092045E">
          <w:rPr>
            <w:rFonts w:ascii="HelveticaNeueLT Std Lt" w:hAnsi="HelveticaNeueLT Std Lt"/>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7F2B" w14:textId="77777777" w:rsidR="005A19BB" w:rsidRDefault="005A19BB" w:rsidP="00AE280D">
      <w:r>
        <w:separator/>
      </w:r>
    </w:p>
  </w:footnote>
  <w:footnote w:type="continuationSeparator" w:id="0">
    <w:p w14:paraId="413DDE3A" w14:textId="77777777" w:rsidR="005A19BB" w:rsidRDefault="005A19BB" w:rsidP="00AE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D039" w14:textId="77777777" w:rsidR="005D5932" w:rsidRDefault="005D5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2F59" w14:textId="4BA95FB7" w:rsidR="00AD0F62" w:rsidRDefault="002160D9" w:rsidP="002160D9">
    <w:pPr>
      <w:pStyle w:val="Header"/>
      <w:jc w:val="center"/>
    </w:pPr>
    <w:r>
      <w:rPr>
        <w:noProof/>
      </w:rPr>
      <w:drawing>
        <wp:inline distT="0" distB="0" distL="0" distR="0" wp14:anchorId="532C2343" wp14:editId="1C5E47AE">
          <wp:extent cx="2228850" cy="687396"/>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7836" cy="690167"/>
                  </a:xfrm>
                  <a:prstGeom prst="rect">
                    <a:avLst/>
                  </a:prstGeom>
                </pic:spPr>
              </pic:pic>
            </a:graphicData>
          </a:graphic>
        </wp:inline>
      </w:drawing>
    </w:r>
  </w:p>
  <w:p w14:paraId="21B31197" w14:textId="77777777" w:rsidR="00AD0F62" w:rsidRDefault="00AD0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CFE6" w14:textId="77777777" w:rsidR="005D5932" w:rsidRDefault="005D59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C20E" w14:textId="3915FBC4" w:rsidR="00AD0F62" w:rsidRDefault="005D5932" w:rsidP="00AD0F62">
    <w:pPr>
      <w:pStyle w:val="Header"/>
      <w:jc w:val="center"/>
    </w:pPr>
    <w:r>
      <w:rPr>
        <w:noProof/>
      </w:rPr>
      <w:drawing>
        <wp:inline distT="0" distB="0" distL="0" distR="0" wp14:anchorId="50AA12F2" wp14:editId="694EB772">
          <wp:extent cx="2532363" cy="781050"/>
          <wp:effectExtent l="0" t="0" r="0" b="0"/>
          <wp:docPr id="7" name="Picture 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5330" cy="781965"/>
                  </a:xfrm>
                  <a:prstGeom prst="rect">
                    <a:avLst/>
                  </a:prstGeom>
                </pic:spPr>
              </pic:pic>
            </a:graphicData>
          </a:graphic>
        </wp:inline>
      </w:drawing>
    </w:r>
  </w:p>
  <w:p w14:paraId="3F21D5F3" w14:textId="77777777" w:rsidR="00FB39AF" w:rsidRDefault="00FB39AF" w:rsidP="0092045E">
    <w:pPr>
      <w:pStyle w:val="Header"/>
      <w:tabs>
        <w:tab w:val="left" w:pos="68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9D8"/>
    <w:multiLevelType w:val="hybridMultilevel"/>
    <w:tmpl w:val="64163A50"/>
    <w:lvl w:ilvl="0" w:tplc="89C2646A">
      <w:start w:val="3"/>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144553"/>
    <w:multiLevelType w:val="hybridMultilevel"/>
    <w:tmpl w:val="5706FDD8"/>
    <w:lvl w:ilvl="0" w:tplc="08090001">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825AD"/>
    <w:multiLevelType w:val="hybridMultilevel"/>
    <w:tmpl w:val="1F64A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C3196B"/>
    <w:multiLevelType w:val="hybridMultilevel"/>
    <w:tmpl w:val="B044BB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9475D8"/>
    <w:multiLevelType w:val="hybridMultilevel"/>
    <w:tmpl w:val="00A2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E7705"/>
    <w:multiLevelType w:val="hybridMultilevel"/>
    <w:tmpl w:val="7DE2B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434FAF"/>
    <w:multiLevelType w:val="hybridMultilevel"/>
    <w:tmpl w:val="784A3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9470B7"/>
    <w:multiLevelType w:val="hybridMultilevel"/>
    <w:tmpl w:val="F522C986"/>
    <w:lvl w:ilvl="0" w:tplc="30D60894">
      <w:start w:val="1"/>
      <w:numFmt w:val="bullet"/>
      <w:lvlText w:val=""/>
      <w:lvlJc w:val="left"/>
      <w:pPr>
        <w:ind w:left="720" w:hanging="360"/>
      </w:pPr>
      <w:rPr>
        <w:rFonts w:ascii="Wingdings" w:hAnsi="Wingdings"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81178"/>
    <w:multiLevelType w:val="hybridMultilevel"/>
    <w:tmpl w:val="B52CC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FD3CFE"/>
    <w:multiLevelType w:val="hybridMultilevel"/>
    <w:tmpl w:val="35E4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33E01"/>
    <w:multiLevelType w:val="hybridMultilevel"/>
    <w:tmpl w:val="0972B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07401D"/>
    <w:multiLevelType w:val="hybridMultilevel"/>
    <w:tmpl w:val="B2E480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50439"/>
    <w:multiLevelType w:val="hybridMultilevel"/>
    <w:tmpl w:val="548626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BCE14EF"/>
    <w:multiLevelType w:val="hybridMultilevel"/>
    <w:tmpl w:val="3D0ECC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47056A"/>
    <w:multiLevelType w:val="hybridMultilevel"/>
    <w:tmpl w:val="B100D94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5" w15:restartNumberingAfterBreak="0">
    <w:nsid w:val="41D3044A"/>
    <w:multiLevelType w:val="hybridMultilevel"/>
    <w:tmpl w:val="4384B20E"/>
    <w:lvl w:ilvl="0" w:tplc="30D60894">
      <w:start w:val="1"/>
      <w:numFmt w:val="bullet"/>
      <w:lvlText w:val=""/>
      <w:lvlJc w:val="left"/>
      <w:pPr>
        <w:ind w:left="720" w:hanging="360"/>
      </w:pPr>
      <w:rPr>
        <w:rFonts w:ascii="Wingdings" w:hAnsi="Wingdings"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55B9B"/>
    <w:multiLevelType w:val="hybridMultilevel"/>
    <w:tmpl w:val="94F03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1538D8"/>
    <w:multiLevelType w:val="hybridMultilevel"/>
    <w:tmpl w:val="EE34D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6948DB"/>
    <w:multiLevelType w:val="hybridMultilevel"/>
    <w:tmpl w:val="6B8EB9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F13267"/>
    <w:multiLevelType w:val="hybridMultilevel"/>
    <w:tmpl w:val="8FB8FDF8"/>
    <w:lvl w:ilvl="0" w:tplc="51AA408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017745"/>
    <w:multiLevelType w:val="hybridMultilevel"/>
    <w:tmpl w:val="0ADE500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E97E3A"/>
    <w:multiLevelType w:val="hybridMultilevel"/>
    <w:tmpl w:val="5428D314"/>
    <w:lvl w:ilvl="0" w:tplc="254422E4">
      <w:start w:val="1"/>
      <w:numFmt w:val="decimal"/>
      <w:lvlText w:val="%1."/>
      <w:lvlJc w:val="left"/>
      <w:pPr>
        <w:ind w:left="360" w:hanging="360"/>
      </w:pPr>
      <w:rPr>
        <w:rFonts w:ascii="Calibri" w:eastAsia="Times New Roman" w:hAnsi="Calibri" w:cs="Arial"/>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22013D"/>
    <w:multiLevelType w:val="hybridMultilevel"/>
    <w:tmpl w:val="C61A89D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C97444E"/>
    <w:multiLevelType w:val="hybridMultilevel"/>
    <w:tmpl w:val="36441842"/>
    <w:lvl w:ilvl="0" w:tplc="921CC8F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202025"/>
    <w:multiLevelType w:val="hybridMultilevel"/>
    <w:tmpl w:val="87147B3C"/>
    <w:lvl w:ilvl="0" w:tplc="921CC8FC">
      <w:start w:val="1"/>
      <w:numFmt w:val="decimal"/>
      <w:lvlText w:val="%1."/>
      <w:lvlJc w:val="left"/>
      <w:pPr>
        <w:ind w:left="360" w:hanging="360"/>
      </w:pPr>
      <w:rPr>
        <w:b w:val="0"/>
      </w:rPr>
    </w:lvl>
    <w:lvl w:ilvl="1" w:tplc="0809000F">
      <w:start w:val="1"/>
      <w:numFmt w:val="decimal"/>
      <w:lvlText w:val="%2."/>
      <w:lvlJc w:val="left"/>
      <w:pPr>
        <w:ind w:left="1545" w:hanging="465"/>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324C9A"/>
    <w:multiLevelType w:val="hybridMultilevel"/>
    <w:tmpl w:val="C978A6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D36BFA"/>
    <w:multiLevelType w:val="hybridMultilevel"/>
    <w:tmpl w:val="C2ACE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CC67F8F"/>
    <w:multiLevelType w:val="hybridMultilevel"/>
    <w:tmpl w:val="C79885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9956527">
    <w:abstractNumId w:val="24"/>
  </w:num>
  <w:num w:numId="2" w16cid:durableId="915822153">
    <w:abstractNumId w:val="10"/>
  </w:num>
  <w:num w:numId="3" w16cid:durableId="676731885">
    <w:abstractNumId w:val="23"/>
  </w:num>
  <w:num w:numId="4" w16cid:durableId="1708144909">
    <w:abstractNumId w:val="20"/>
  </w:num>
  <w:num w:numId="5" w16cid:durableId="1664358607">
    <w:abstractNumId w:val="3"/>
  </w:num>
  <w:num w:numId="6" w16cid:durableId="550001030">
    <w:abstractNumId w:val="13"/>
  </w:num>
  <w:num w:numId="7" w16cid:durableId="1709642979">
    <w:abstractNumId w:val="11"/>
  </w:num>
  <w:num w:numId="8" w16cid:durableId="1169298005">
    <w:abstractNumId w:val="25"/>
  </w:num>
  <w:num w:numId="9" w16cid:durableId="2008706092">
    <w:abstractNumId w:val="18"/>
  </w:num>
  <w:num w:numId="10" w16cid:durableId="377437571">
    <w:abstractNumId w:val="27"/>
  </w:num>
  <w:num w:numId="11" w16cid:durableId="61219074">
    <w:abstractNumId w:val="17"/>
  </w:num>
  <w:num w:numId="12" w16cid:durableId="225141541">
    <w:abstractNumId w:val="22"/>
  </w:num>
  <w:num w:numId="13" w16cid:durableId="1239487333">
    <w:abstractNumId w:val="2"/>
  </w:num>
  <w:num w:numId="14" w16cid:durableId="333457759">
    <w:abstractNumId w:val="5"/>
  </w:num>
  <w:num w:numId="15" w16cid:durableId="459228309">
    <w:abstractNumId w:val="6"/>
  </w:num>
  <w:num w:numId="16" w16cid:durableId="2070306111">
    <w:abstractNumId w:val="16"/>
  </w:num>
  <w:num w:numId="17" w16cid:durableId="348915986">
    <w:abstractNumId w:val="8"/>
  </w:num>
  <w:num w:numId="18" w16cid:durableId="312298909">
    <w:abstractNumId w:val="21"/>
  </w:num>
  <w:num w:numId="19" w16cid:durableId="436558532">
    <w:abstractNumId w:val="4"/>
  </w:num>
  <w:num w:numId="20" w16cid:durableId="1843424669">
    <w:abstractNumId w:val="9"/>
  </w:num>
  <w:num w:numId="21" w16cid:durableId="1668900084">
    <w:abstractNumId w:val="14"/>
  </w:num>
  <w:num w:numId="22" w16cid:durableId="545877086">
    <w:abstractNumId w:val="1"/>
  </w:num>
  <w:num w:numId="23" w16cid:durableId="93988152">
    <w:abstractNumId w:val="12"/>
  </w:num>
  <w:num w:numId="24" w16cid:durableId="594636170">
    <w:abstractNumId w:val="19"/>
  </w:num>
  <w:num w:numId="25" w16cid:durableId="101649350">
    <w:abstractNumId w:val="26"/>
  </w:num>
  <w:num w:numId="26" w16cid:durableId="72944347">
    <w:abstractNumId w:val="15"/>
  </w:num>
  <w:num w:numId="27" w16cid:durableId="1248226828">
    <w:abstractNumId w:val="0"/>
  </w:num>
  <w:num w:numId="28" w16cid:durableId="57673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31"/>
    <w:rsid w:val="000128FF"/>
    <w:rsid w:val="00025E6C"/>
    <w:rsid w:val="00030AD8"/>
    <w:rsid w:val="00032504"/>
    <w:rsid w:val="000406A3"/>
    <w:rsid w:val="00057DC0"/>
    <w:rsid w:val="00074BDD"/>
    <w:rsid w:val="0009300A"/>
    <w:rsid w:val="000C04F5"/>
    <w:rsid w:val="000C4499"/>
    <w:rsid w:val="000C4F5A"/>
    <w:rsid w:val="000C595B"/>
    <w:rsid w:val="001209CE"/>
    <w:rsid w:val="00121C95"/>
    <w:rsid w:val="001446C3"/>
    <w:rsid w:val="00156295"/>
    <w:rsid w:val="00175BCA"/>
    <w:rsid w:val="001776C1"/>
    <w:rsid w:val="0019073C"/>
    <w:rsid w:val="001A5B73"/>
    <w:rsid w:val="001C6037"/>
    <w:rsid w:val="001F71B3"/>
    <w:rsid w:val="00212AB7"/>
    <w:rsid w:val="002160D9"/>
    <w:rsid w:val="00234C6A"/>
    <w:rsid w:val="0025560F"/>
    <w:rsid w:val="0026183F"/>
    <w:rsid w:val="00266C32"/>
    <w:rsid w:val="00272C19"/>
    <w:rsid w:val="00293652"/>
    <w:rsid w:val="002C1423"/>
    <w:rsid w:val="002C5936"/>
    <w:rsid w:val="00300116"/>
    <w:rsid w:val="00300198"/>
    <w:rsid w:val="003106A3"/>
    <w:rsid w:val="00315B90"/>
    <w:rsid w:val="00321518"/>
    <w:rsid w:val="00322201"/>
    <w:rsid w:val="00323569"/>
    <w:rsid w:val="0033156F"/>
    <w:rsid w:val="00340886"/>
    <w:rsid w:val="00341148"/>
    <w:rsid w:val="00343414"/>
    <w:rsid w:val="003442F9"/>
    <w:rsid w:val="003508A5"/>
    <w:rsid w:val="00351B00"/>
    <w:rsid w:val="00360CBA"/>
    <w:rsid w:val="0036317C"/>
    <w:rsid w:val="00364859"/>
    <w:rsid w:val="003658B5"/>
    <w:rsid w:val="003874CD"/>
    <w:rsid w:val="00391B53"/>
    <w:rsid w:val="003A288A"/>
    <w:rsid w:val="003A42F3"/>
    <w:rsid w:val="003C433E"/>
    <w:rsid w:val="003D3A5F"/>
    <w:rsid w:val="003E0603"/>
    <w:rsid w:val="003E1AE2"/>
    <w:rsid w:val="003E70BA"/>
    <w:rsid w:val="003E7DD0"/>
    <w:rsid w:val="003F3DD2"/>
    <w:rsid w:val="00412F40"/>
    <w:rsid w:val="00421F4F"/>
    <w:rsid w:val="00431FAC"/>
    <w:rsid w:val="00441E72"/>
    <w:rsid w:val="00455A02"/>
    <w:rsid w:val="00461473"/>
    <w:rsid w:val="00492963"/>
    <w:rsid w:val="004B7C34"/>
    <w:rsid w:val="004C3114"/>
    <w:rsid w:val="004D3F71"/>
    <w:rsid w:val="004F1B5F"/>
    <w:rsid w:val="004F6084"/>
    <w:rsid w:val="00506B1B"/>
    <w:rsid w:val="00516D7D"/>
    <w:rsid w:val="0052094A"/>
    <w:rsid w:val="00523183"/>
    <w:rsid w:val="005466CC"/>
    <w:rsid w:val="005673C1"/>
    <w:rsid w:val="00593BF0"/>
    <w:rsid w:val="00596C95"/>
    <w:rsid w:val="005A19BB"/>
    <w:rsid w:val="005A46A9"/>
    <w:rsid w:val="005A6CE9"/>
    <w:rsid w:val="005B440D"/>
    <w:rsid w:val="005C57B9"/>
    <w:rsid w:val="005D5932"/>
    <w:rsid w:val="005E6728"/>
    <w:rsid w:val="00600989"/>
    <w:rsid w:val="006104EF"/>
    <w:rsid w:val="00620233"/>
    <w:rsid w:val="006329A5"/>
    <w:rsid w:val="00646CE7"/>
    <w:rsid w:val="006761D5"/>
    <w:rsid w:val="00687643"/>
    <w:rsid w:val="006A3215"/>
    <w:rsid w:val="006B4F12"/>
    <w:rsid w:val="006B6F39"/>
    <w:rsid w:val="006B718A"/>
    <w:rsid w:val="006C431A"/>
    <w:rsid w:val="006D5A24"/>
    <w:rsid w:val="006E4397"/>
    <w:rsid w:val="00724133"/>
    <w:rsid w:val="0073556D"/>
    <w:rsid w:val="00736893"/>
    <w:rsid w:val="00745857"/>
    <w:rsid w:val="00754E69"/>
    <w:rsid w:val="007574E2"/>
    <w:rsid w:val="00764201"/>
    <w:rsid w:val="0077712F"/>
    <w:rsid w:val="00782ACD"/>
    <w:rsid w:val="007948D4"/>
    <w:rsid w:val="007960AD"/>
    <w:rsid w:val="007A7BF8"/>
    <w:rsid w:val="007C114A"/>
    <w:rsid w:val="007D3E54"/>
    <w:rsid w:val="007E1009"/>
    <w:rsid w:val="007F1A1D"/>
    <w:rsid w:val="007F29A5"/>
    <w:rsid w:val="007F35EB"/>
    <w:rsid w:val="007F7AA2"/>
    <w:rsid w:val="00803390"/>
    <w:rsid w:val="00812611"/>
    <w:rsid w:val="00812E0E"/>
    <w:rsid w:val="00815645"/>
    <w:rsid w:val="00826ED2"/>
    <w:rsid w:val="00833B75"/>
    <w:rsid w:val="008427BD"/>
    <w:rsid w:val="00850BCC"/>
    <w:rsid w:val="00856F89"/>
    <w:rsid w:val="00872919"/>
    <w:rsid w:val="008A4282"/>
    <w:rsid w:val="008A5382"/>
    <w:rsid w:val="008B069A"/>
    <w:rsid w:val="008B0EAB"/>
    <w:rsid w:val="008C139F"/>
    <w:rsid w:val="008C32F9"/>
    <w:rsid w:val="008D6E63"/>
    <w:rsid w:val="008F4C6E"/>
    <w:rsid w:val="008F6131"/>
    <w:rsid w:val="00901AF8"/>
    <w:rsid w:val="009043D4"/>
    <w:rsid w:val="00906570"/>
    <w:rsid w:val="0091042D"/>
    <w:rsid w:val="00913B31"/>
    <w:rsid w:val="00930F9A"/>
    <w:rsid w:val="00936FA5"/>
    <w:rsid w:val="00964857"/>
    <w:rsid w:val="00976654"/>
    <w:rsid w:val="00982BD7"/>
    <w:rsid w:val="009835F5"/>
    <w:rsid w:val="00994507"/>
    <w:rsid w:val="009C0B89"/>
    <w:rsid w:val="009E6484"/>
    <w:rsid w:val="00A26E98"/>
    <w:rsid w:val="00A36775"/>
    <w:rsid w:val="00A47D62"/>
    <w:rsid w:val="00A5567B"/>
    <w:rsid w:val="00A65DE7"/>
    <w:rsid w:val="00A70644"/>
    <w:rsid w:val="00A70F6E"/>
    <w:rsid w:val="00A93AFA"/>
    <w:rsid w:val="00A9495D"/>
    <w:rsid w:val="00AB13DE"/>
    <w:rsid w:val="00AB2BA6"/>
    <w:rsid w:val="00AB2C79"/>
    <w:rsid w:val="00AB6E53"/>
    <w:rsid w:val="00AC690E"/>
    <w:rsid w:val="00AD0F62"/>
    <w:rsid w:val="00AE280D"/>
    <w:rsid w:val="00AE4FE7"/>
    <w:rsid w:val="00AF76B9"/>
    <w:rsid w:val="00B1612D"/>
    <w:rsid w:val="00B246D7"/>
    <w:rsid w:val="00B439DE"/>
    <w:rsid w:val="00B46BA3"/>
    <w:rsid w:val="00B72E15"/>
    <w:rsid w:val="00B9323A"/>
    <w:rsid w:val="00BB0F6F"/>
    <w:rsid w:val="00BB0FBE"/>
    <w:rsid w:val="00BB3401"/>
    <w:rsid w:val="00BC700E"/>
    <w:rsid w:val="00BD50FA"/>
    <w:rsid w:val="00BF6D03"/>
    <w:rsid w:val="00C10410"/>
    <w:rsid w:val="00C22CF0"/>
    <w:rsid w:val="00C31658"/>
    <w:rsid w:val="00C3460B"/>
    <w:rsid w:val="00C52341"/>
    <w:rsid w:val="00C71A2B"/>
    <w:rsid w:val="00C74055"/>
    <w:rsid w:val="00C80213"/>
    <w:rsid w:val="00C81FE5"/>
    <w:rsid w:val="00CB63B7"/>
    <w:rsid w:val="00CB72EF"/>
    <w:rsid w:val="00CC7246"/>
    <w:rsid w:val="00CD315A"/>
    <w:rsid w:val="00D42FF9"/>
    <w:rsid w:val="00D52B2D"/>
    <w:rsid w:val="00D90938"/>
    <w:rsid w:val="00DC04D6"/>
    <w:rsid w:val="00DC1D75"/>
    <w:rsid w:val="00DC73D6"/>
    <w:rsid w:val="00DE5A1B"/>
    <w:rsid w:val="00DF14F8"/>
    <w:rsid w:val="00DF511B"/>
    <w:rsid w:val="00DF606F"/>
    <w:rsid w:val="00E07C97"/>
    <w:rsid w:val="00E153CF"/>
    <w:rsid w:val="00E3249F"/>
    <w:rsid w:val="00E536F7"/>
    <w:rsid w:val="00E74862"/>
    <w:rsid w:val="00EA78CF"/>
    <w:rsid w:val="00EB610F"/>
    <w:rsid w:val="00EC3B61"/>
    <w:rsid w:val="00EC5F17"/>
    <w:rsid w:val="00ED2DCD"/>
    <w:rsid w:val="00EE636A"/>
    <w:rsid w:val="00F34986"/>
    <w:rsid w:val="00F36C5A"/>
    <w:rsid w:val="00F40C56"/>
    <w:rsid w:val="00F53BE7"/>
    <w:rsid w:val="00F713BF"/>
    <w:rsid w:val="00F72629"/>
    <w:rsid w:val="00F73981"/>
    <w:rsid w:val="00F80634"/>
    <w:rsid w:val="00F83AA9"/>
    <w:rsid w:val="00F91DA6"/>
    <w:rsid w:val="00F93E0A"/>
    <w:rsid w:val="00FB39AF"/>
    <w:rsid w:val="00FC06AC"/>
    <w:rsid w:val="00FC3DD9"/>
    <w:rsid w:val="00FC4AB0"/>
    <w:rsid w:val="00FE4C3D"/>
    <w:rsid w:val="00FE7265"/>
    <w:rsid w:val="00FF5E32"/>
    <w:rsid w:val="00FF6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778BFD49"/>
  <w15:chartTrackingRefBased/>
  <w15:docId w15:val="{9F1B677B-A2A8-48AE-AE4B-679ED4C2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3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F613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8F6131"/>
    <w:pPr>
      <w:tabs>
        <w:tab w:val="center" w:pos="4320"/>
        <w:tab w:val="right" w:pos="8640"/>
      </w:tabs>
    </w:pPr>
  </w:style>
  <w:style w:type="character" w:customStyle="1" w:styleId="HeaderChar">
    <w:name w:val="Header Char"/>
    <w:basedOn w:val="DefaultParagraphFont"/>
    <w:link w:val="Header"/>
    <w:uiPriority w:val="99"/>
    <w:rsid w:val="008F6131"/>
    <w:rPr>
      <w:rFonts w:eastAsiaTheme="minorEastAsia"/>
      <w:sz w:val="24"/>
      <w:szCs w:val="24"/>
      <w:lang w:val="en-US"/>
    </w:rPr>
  </w:style>
  <w:style w:type="paragraph" w:styleId="Footer">
    <w:name w:val="footer"/>
    <w:basedOn w:val="Normal"/>
    <w:link w:val="FooterChar"/>
    <w:uiPriority w:val="99"/>
    <w:unhideWhenUsed/>
    <w:rsid w:val="008F6131"/>
    <w:pPr>
      <w:tabs>
        <w:tab w:val="center" w:pos="4320"/>
        <w:tab w:val="right" w:pos="8640"/>
      </w:tabs>
    </w:pPr>
  </w:style>
  <w:style w:type="character" w:customStyle="1" w:styleId="FooterChar">
    <w:name w:val="Footer Char"/>
    <w:basedOn w:val="DefaultParagraphFont"/>
    <w:link w:val="Footer"/>
    <w:uiPriority w:val="99"/>
    <w:rsid w:val="008F6131"/>
    <w:rPr>
      <w:rFonts w:eastAsiaTheme="minorEastAsia"/>
      <w:sz w:val="24"/>
      <w:szCs w:val="24"/>
      <w:lang w:val="en-US"/>
    </w:rPr>
  </w:style>
  <w:style w:type="paragraph" w:styleId="NormalWeb">
    <w:name w:val="Normal (Web)"/>
    <w:basedOn w:val="Normal"/>
    <w:uiPriority w:val="99"/>
    <w:unhideWhenUsed/>
    <w:rsid w:val="004D3F7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4D3F71"/>
    <w:rPr>
      <w:b/>
      <w:bCs/>
    </w:rPr>
  </w:style>
  <w:style w:type="table" w:styleId="TableGrid">
    <w:name w:val="Table Grid"/>
    <w:basedOn w:val="TableNormal"/>
    <w:uiPriority w:val="59"/>
    <w:rsid w:val="0077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83F"/>
    <w:pPr>
      <w:ind w:left="720"/>
      <w:contextualSpacing/>
    </w:pPr>
  </w:style>
  <w:style w:type="paragraph" w:styleId="BodyTextIndent2">
    <w:name w:val="Body Text Indent 2"/>
    <w:basedOn w:val="Normal"/>
    <w:link w:val="BodyTextIndent2Char"/>
    <w:uiPriority w:val="99"/>
    <w:semiHidden/>
    <w:unhideWhenUsed/>
    <w:rsid w:val="00812611"/>
    <w:pPr>
      <w:spacing w:after="120" w:line="480" w:lineRule="auto"/>
      <w:ind w:left="283"/>
    </w:pPr>
  </w:style>
  <w:style w:type="character" w:customStyle="1" w:styleId="BodyTextIndent2Char">
    <w:name w:val="Body Text Indent 2 Char"/>
    <w:basedOn w:val="DefaultParagraphFont"/>
    <w:link w:val="BodyTextIndent2"/>
    <w:uiPriority w:val="99"/>
    <w:semiHidden/>
    <w:rsid w:val="00812611"/>
    <w:rPr>
      <w:rFonts w:eastAsiaTheme="minorEastAsia"/>
      <w:sz w:val="24"/>
      <w:szCs w:val="24"/>
      <w:lang w:val="en-US"/>
    </w:rPr>
  </w:style>
  <w:style w:type="paragraph" w:customStyle="1" w:styleId="Body">
    <w:name w:val="Body"/>
    <w:rsid w:val="00C31658"/>
    <w:pPr>
      <w:spacing w:after="0" w:line="240" w:lineRule="auto"/>
    </w:pPr>
    <w:rPr>
      <w:rFonts w:ascii="Times New Roman" w:eastAsia="Times New Roman" w:hAnsi="Times New Roman" w:cs="Times New Roman"/>
      <w:color w:val="000000"/>
      <w:sz w:val="20"/>
      <w:szCs w:val="20"/>
      <w:u w:color="000000"/>
      <w:lang w:eastAsia="en-GB"/>
    </w:rPr>
  </w:style>
  <w:style w:type="character" w:styleId="Hyperlink">
    <w:name w:val="Hyperlink"/>
    <w:basedOn w:val="DefaultParagraphFont"/>
    <w:uiPriority w:val="99"/>
    <w:unhideWhenUsed/>
    <w:rsid w:val="002C5936"/>
    <w:rPr>
      <w:color w:val="0563C1" w:themeColor="hyperlink"/>
      <w:u w:val="single"/>
    </w:rPr>
  </w:style>
  <w:style w:type="character" w:styleId="UnresolvedMention">
    <w:name w:val="Unresolved Mention"/>
    <w:basedOn w:val="DefaultParagraphFont"/>
    <w:uiPriority w:val="99"/>
    <w:semiHidden/>
    <w:unhideWhenUsed/>
    <w:rsid w:val="002C5936"/>
    <w:rPr>
      <w:color w:val="605E5C"/>
      <w:shd w:val="clear" w:color="auto" w:fill="E1DFDD"/>
    </w:rPr>
  </w:style>
  <w:style w:type="paragraph" w:styleId="BalloonText">
    <w:name w:val="Balloon Text"/>
    <w:basedOn w:val="Normal"/>
    <w:link w:val="BalloonTextChar"/>
    <w:uiPriority w:val="99"/>
    <w:semiHidden/>
    <w:unhideWhenUsed/>
    <w:rsid w:val="00E53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6F7"/>
    <w:rPr>
      <w:rFonts w:ascii="Segoe UI" w:eastAsiaTheme="minorEastAsia" w:hAnsi="Segoe UI" w:cs="Segoe UI"/>
      <w:sz w:val="18"/>
      <w:szCs w:val="18"/>
      <w:lang w:val="en-US"/>
    </w:rPr>
  </w:style>
  <w:style w:type="paragraph" w:styleId="NoSpacing">
    <w:name w:val="No Spacing"/>
    <w:uiPriority w:val="1"/>
    <w:qFormat/>
    <w:rsid w:val="0036317C"/>
    <w:pPr>
      <w:spacing w:after="0" w:line="240" w:lineRule="auto"/>
    </w:pPr>
  </w:style>
  <w:style w:type="character" w:styleId="CommentReference">
    <w:name w:val="annotation reference"/>
    <w:basedOn w:val="DefaultParagraphFont"/>
    <w:uiPriority w:val="99"/>
    <w:semiHidden/>
    <w:unhideWhenUsed/>
    <w:rsid w:val="00C80213"/>
    <w:rPr>
      <w:sz w:val="16"/>
      <w:szCs w:val="16"/>
    </w:rPr>
  </w:style>
  <w:style w:type="paragraph" w:styleId="CommentText">
    <w:name w:val="annotation text"/>
    <w:basedOn w:val="Normal"/>
    <w:link w:val="CommentTextChar"/>
    <w:uiPriority w:val="99"/>
    <w:semiHidden/>
    <w:unhideWhenUsed/>
    <w:rsid w:val="00C80213"/>
    <w:rPr>
      <w:sz w:val="20"/>
      <w:szCs w:val="20"/>
    </w:rPr>
  </w:style>
  <w:style w:type="character" w:customStyle="1" w:styleId="CommentTextChar">
    <w:name w:val="Comment Text Char"/>
    <w:basedOn w:val="DefaultParagraphFont"/>
    <w:link w:val="CommentText"/>
    <w:uiPriority w:val="99"/>
    <w:semiHidden/>
    <w:rsid w:val="00C8021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80213"/>
    <w:rPr>
      <w:b/>
      <w:bCs/>
    </w:rPr>
  </w:style>
  <w:style w:type="character" w:customStyle="1" w:styleId="CommentSubjectChar">
    <w:name w:val="Comment Subject Char"/>
    <w:basedOn w:val="CommentTextChar"/>
    <w:link w:val="CommentSubject"/>
    <w:uiPriority w:val="99"/>
    <w:semiHidden/>
    <w:rsid w:val="00C80213"/>
    <w:rPr>
      <w:rFonts w:eastAsiaTheme="minorEastAsia"/>
      <w:b/>
      <w:bCs/>
      <w:sz w:val="20"/>
      <w:szCs w:val="20"/>
      <w:lang w:val="en-US"/>
    </w:rPr>
  </w:style>
  <w:style w:type="character" w:styleId="FollowedHyperlink">
    <w:name w:val="FollowedHyperlink"/>
    <w:basedOn w:val="DefaultParagraphFont"/>
    <w:uiPriority w:val="99"/>
    <w:semiHidden/>
    <w:unhideWhenUsed/>
    <w:rsid w:val="00AF7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12067">
      <w:bodyDiv w:val="1"/>
      <w:marLeft w:val="0"/>
      <w:marRight w:val="0"/>
      <w:marTop w:val="0"/>
      <w:marBottom w:val="0"/>
      <w:divBdr>
        <w:top w:val="none" w:sz="0" w:space="0" w:color="auto"/>
        <w:left w:val="none" w:sz="0" w:space="0" w:color="auto"/>
        <w:bottom w:val="none" w:sz="0" w:space="0" w:color="auto"/>
        <w:right w:val="none" w:sz="0" w:space="0" w:color="auto"/>
      </w:divBdr>
    </w:div>
    <w:div w:id="18858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helen@fcsc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riedascott.org.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C56A7-C60B-4F88-B7B5-840C6EB2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Kaveney</dc:creator>
  <cp:keywords/>
  <dc:description/>
  <cp:lastModifiedBy>Helen Carter</cp:lastModifiedBy>
  <cp:revision>2</cp:revision>
  <cp:lastPrinted>2020-09-16T14:14:00Z</cp:lastPrinted>
  <dcterms:created xsi:type="dcterms:W3CDTF">2022-05-09T10:18:00Z</dcterms:created>
  <dcterms:modified xsi:type="dcterms:W3CDTF">2022-05-09T10:18:00Z</dcterms:modified>
</cp:coreProperties>
</file>